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74" w:rsidRDefault="00941674" w:rsidP="00941674">
      <w:pPr>
        <w:spacing w:after="200" w:line="276" w:lineRule="auto"/>
        <w:jc w:val="center"/>
        <w:rPr>
          <w:rFonts w:ascii="Times New Roman" w:hAnsi="Times New Roman" w:cs="Times New Roman"/>
          <w:noProof/>
          <w:sz w:val="24"/>
          <w:szCs w:val="24"/>
          <w:lang w:eastAsia="ru-RU"/>
        </w:rPr>
      </w:pPr>
    </w:p>
    <w:p w:rsidR="00941674" w:rsidRDefault="00941674" w:rsidP="00941674">
      <w:pPr>
        <w:spacing w:after="200" w:line="276" w:lineRule="auto"/>
        <w:jc w:val="center"/>
        <w:rPr>
          <w:rFonts w:ascii="Times New Roman" w:hAnsi="Times New Roman" w:cs="Times New Roman"/>
          <w:noProof/>
          <w:sz w:val="24"/>
          <w:szCs w:val="24"/>
          <w:lang w:eastAsia="ru-RU"/>
        </w:rPr>
      </w:pPr>
    </w:p>
    <w:p w:rsidR="00941674" w:rsidRDefault="00941674" w:rsidP="00941674">
      <w:pPr>
        <w:spacing w:after="200" w:line="276" w:lineRule="auto"/>
        <w:jc w:val="center"/>
        <w:rPr>
          <w:rFonts w:ascii="Times New Roman" w:hAnsi="Times New Roman" w:cs="Times New Roman"/>
          <w:sz w:val="24"/>
          <w:szCs w:val="24"/>
          <w:lang w:val="en-US"/>
        </w:rPr>
      </w:pPr>
    </w:p>
    <w:p w:rsidR="00941674" w:rsidRPr="00B4671A" w:rsidRDefault="00941674" w:rsidP="00941674">
      <w:pPr>
        <w:spacing w:after="200" w:line="276" w:lineRule="auto"/>
        <w:jc w:val="center"/>
        <w:rPr>
          <w:rFonts w:ascii="Times New Roman" w:hAnsi="Times New Roman" w:cs="Times New Roman"/>
          <w:b/>
          <w:color w:val="0070C0"/>
          <w:sz w:val="40"/>
          <w:szCs w:val="40"/>
        </w:rPr>
      </w:pPr>
      <w:r w:rsidRPr="00B4671A">
        <w:rPr>
          <w:rFonts w:ascii="Times New Roman" w:hAnsi="Times New Roman" w:cs="Times New Roman"/>
          <w:color w:val="0070C0"/>
          <w:sz w:val="32"/>
          <w:szCs w:val="32"/>
        </w:rPr>
        <w:t>ПРАВИТЕЛЬСТВО РЕСПУБЛИКИ ТЫВА</w:t>
      </w:r>
      <w:r w:rsidRPr="00B4671A">
        <w:rPr>
          <w:rFonts w:ascii="Times New Roman" w:hAnsi="Times New Roman" w:cs="Times New Roman"/>
          <w:color w:val="0070C0"/>
          <w:sz w:val="36"/>
          <w:szCs w:val="36"/>
        </w:rPr>
        <w:br/>
      </w:r>
      <w:r w:rsidRPr="00B4671A">
        <w:rPr>
          <w:rFonts w:ascii="Times New Roman" w:hAnsi="Times New Roman" w:cs="Times New Roman"/>
          <w:b/>
          <w:color w:val="0070C0"/>
          <w:sz w:val="36"/>
          <w:szCs w:val="36"/>
        </w:rPr>
        <w:t>ПОСТАНОВЛЕНИЕ</w:t>
      </w:r>
    </w:p>
    <w:p w:rsidR="00941674" w:rsidRPr="00B4671A" w:rsidRDefault="00941674" w:rsidP="00941674">
      <w:pPr>
        <w:spacing w:after="200" w:line="276" w:lineRule="auto"/>
        <w:jc w:val="center"/>
        <w:rPr>
          <w:rFonts w:ascii="Times New Roman" w:hAnsi="Times New Roman" w:cs="Times New Roman"/>
          <w:color w:val="0070C0"/>
          <w:sz w:val="36"/>
          <w:szCs w:val="36"/>
        </w:rPr>
      </w:pPr>
      <w:r w:rsidRPr="00B4671A">
        <w:rPr>
          <w:rFonts w:ascii="Times New Roman" w:hAnsi="Times New Roman" w:cs="Times New Roman"/>
          <w:color w:val="0070C0"/>
          <w:sz w:val="32"/>
          <w:szCs w:val="32"/>
        </w:rPr>
        <w:t>ТЫВА РЕСПУБЛИКАНЫӉ ЧАЗАА</w:t>
      </w:r>
      <w:r w:rsidRPr="00B4671A">
        <w:rPr>
          <w:rFonts w:ascii="Times New Roman" w:hAnsi="Times New Roman" w:cs="Times New Roman"/>
          <w:color w:val="0070C0"/>
          <w:sz w:val="36"/>
          <w:szCs w:val="36"/>
        </w:rPr>
        <w:br/>
      </w:r>
      <w:r w:rsidRPr="00B4671A">
        <w:rPr>
          <w:rFonts w:ascii="Times New Roman" w:hAnsi="Times New Roman" w:cs="Times New Roman"/>
          <w:b/>
          <w:color w:val="0070C0"/>
          <w:sz w:val="36"/>
          <w:szCs w:val="36"/>
        </w:rPr>
        <w:t>ДОКТААЛ</w:t>
      </w:r>
    </w:p>
    <w:p w:rsidR="00546D64" w:rsidRPr="00B4671A" w:rsidRDefault="00546D64" w:rsidP="00546D64">
      <w:pPr>
        <w:spacing w:after="0" w:line="240" w:lineRule="auto"/>
        <w:jc w:val="center"/>
        <w:rPr>
          <w:rFonts w:ascii="Times New Roman" w:hAnsi="Times New Roman" w:cs="Times New Roman"/>
          <w:color w:val="0070C0"/>
          <w:sz w:val="28"/>
          <w:szCs w:val="28"/>
        </w:rPr>
      </w:pPr>
    </w:p>
    <w:p w:rsidR="00546D64" w:rsidRPr="00B4671A" w:rsidRDefault="00546D64" w:rsidP="00546D64">
      <w:pPr>
        <w:spacing w:after="0" w:line="240" w:lineRule="auto"/>
        <w:jc w:val="center"/>
        <w:rPr>
          <w:rFonts w:ascii="Times New Roman" w:hAnsi="Times New Roman" w:cs="Times New Roman"/>
          <w:color w:val="0070C0"/>
          <w:sz w:val="28"/>
          <w:szCs w:val="28"/>
        </w:rPr>
      </w:pPr>
    </w:p>
    <w:p w:rsidR="00546D64" w:rsidRPr="00B4671A" w:rsidRDefault="001070C0" w:rsidP="001070C0">
      <w:pPr>
        <w:spacing w:after="0" w:line="360" w:lineRule="auto"/>
        <w:jc w:val="center"/>
        <w:rPr>
          <w:rFonts w:ascii="Times New Roman" w:hAnsi="Times New Roman" w:cs="Times New Roman"/>
          <w:color w:val="0070C0"/>
          <w:sz w:val="28"/>
          <w:szCs w:val="28"/>
        </w:rPr>
      </w:pPr>
      <w:r w:rsidRPr="00B4671A">
        <w:rPr>
          <w:rFonts w:ascii="Times New Roman" w:hAnsi="Times New Roman" w:cs="Times New Roman"/>
          <w:color w:val="0070C0"/>
          <w:sz w:val="28"/>
          <w:szCs w:val="28"/>
        </w:rPr>
        <w:t>от 29 декабря 2022 г. № 873</w:t>
      </w:r>
    </w:p>
    <w:p w:rsidR="001070C0" w:rsidRPr="00B4671A" w:rsidRDefault="001070C0" w:rsidP="001070C0">
      <w:pPr>
        <w:spacing w:after="0" w:line="360" w:lineRule="auto"/>
        <w:jc w:val="center"/>
        <w:rPr>
          <w:rFonts w:ascii="Times New Roman" w:hAnsi="Times New Roman" w:cs="Times New Roman"/>
          <w:color w:val="0070C0"/>
          <w:sz w:val="28"/>
          <w:szCs w:val="28"/>
        </w:rPr>
      </w:pPr>
      <w:r w:rsidRPr="00B4671A">
        <w:rPr>
          <w:rFonts w:ascii="Times New Roman" w:hAnsi="Times New Roman" w:cs="Times New Roman"/>
          <w:color w:val="0070C0"/>
          <w:sz w:val="28"/>
          <w:szCs w:val="28"/>
        </w:rPr>
        <w:t>г. Кызыл</w:t>
      </w:r>
    </w:p>
    <w:p w:rsidR="00546D64" w:rsidRPr="00B4671A" w:rsidRDefault="00546D64" w:rsidP="00546D64">
      <w:pPr>
        <w:spacing w:after="0" w:line="240" w:lineRule="auto"/>
        <w:jc w:val="center"/>
        <w:rPr>
          <w:rFonts w:ascii="Times New Roman" w:hAnsi="Times New Roman" w:cs="Times New Roman"/>
          <w:color w:val="0070C0"/>
          <w:sz w:val="28"/>
          <w:szCs w:val="28"/>
        </w:rPr>
      </w:pPr>
    </w:p>
    <w:p w:rsidR="001A30B4" w:rsidRPr="00B4671A" w:rsidRDefault="000A608F" w:rsidP="00546D64">
      <w:pPr>
        <w:spacing w:after="0" w:line="240" w:lineRule="auto"/>
        <w:jc w:val="center"/>
        <w:rPr>
          <w:rFonts w:ascii="Times New Roman" w:hAnsi="Times New Roman" w:cs="Times New Roman"/>
          <w:b/>
          <w:color w:val="0070C0"/>
          <w:sz w:val="28"/>
          <w:szCs w:val="28"/>
        </w:rPr>
      </w:pPr>
      <w:r w:rsidRPr="00B4671A">
        <w:rPr>
          <w:rFonts w:ascii="Times New Roman" w:hAnsi="Times New Roman" w:cs="Times New Roman"/>
          <w:b/>
          <w:color w:val="0070C0"/>
          <w:sz w:val="28"/>
          <w:szCs w:val="28"/>
        </w:rPr>
        <w:t>Об утверждении Территориальной программы</w:t>
      </w:r>
    </w:p>
    <w:p w:rsidR="00546D64" w:rsidRPr="00B4671A" w:rsidRDefault="000A608F" w:rsidP="00546D64">
      <w:pPr>
        <w:spacing w:after="0" w:line="240" w:lineRule="auto"/>
        <w:jc w:val="center"/>
        <w:rPr>
          <w:rFonts w:ascii="Times New Roman" w:hAnsi="Times New Roman" w:cs="Times New Roman"/>
          <w:b/>
          <w:color w:val="0070C0"/>
          <w:sz w:val="28"/>
          <w:szCs w:val="28"/>
        </w:rPr>
      </w:pPr>
      <w:r w:rsidRPr="00B4671A">
        <w:rPr>
          <w:rFonts w:ascii="Times New Roman" w:hAnsi="Times New Roman" w:cs="Times New Roman"/>
          <w:b/>
          <w:color w:val="0070C0"/>
          <w:sz w:val="28"/>
          <w:szCs w:val="28"/>
        </w:rPr>
        <w:t xml:space="preserve">государственных гарантий бесплатного </w:t>
      </w:r>
    </w:p>
    <w:p w:rsidR="00546D64" w:rsidRPr="00B4671A" w:rsidRDefault="000A608F" w:rsidP="00546D64">
      <w:pPr>
        <w:spacing w:after="0" w:line="240" w:lineRule="auto"/>
        <w:jc w:val="center"/>
        <w:rPr>
          <w:rFonts w:ascii="Times New Roman" w:hAnsi="Times New Roman" w:cs="Times New Roman"/>
          <w:b/>
          <w:color w:val="0070C0"/>
          <w:sz w:val="28"/>
          <w:szCs w:val="28"/>
        </w:rPr>
      </w:pPr>
      <w:r w:rsidRPr="00B4671A">
        <w:rPr>
          <w:rFonts w:ascii="Times New Roman" w:hAnsi="Times New Roman" w:cs="Times New Roman"/>
          <w:b/>
          <w:color w:val="0070C0"/>
          <w:sz w:val="28"/>
          <w:szCs w:val="28"/>
        </w:rPr>
        <w:t>оказания</w:t>
      </w:r>
      <w:r w:rsidR="00546D64" w:rsidRPr="00B4671A">
        <w:rPr>
          <w:rFonts w:ascii="Times New Roman" w:hAnsi="Times New Roman" w:cs="Times New Roman"/>
          <w:b/>
          <w:color w:val="0070C0"/>
          <w:sz w:val="28"/>
          <w:szCs w:val="28"/>
        </w:rPr>
        <w:t xml:space="preserve"> </w:t>
      </w:r>
      <w:r w:rsidRPr="00B4671A">
        <w:rPr>
          <w:rFonts w:ascii="Times New Roman" w:hAnsi="Times New Roman" w:cs="Times New Roman"/>
          <w:b/>
          <w:color w:val="0070C0"/>
          <w:sz w:val="28"/>
          <w:szCs w:val="28"/>
        </w:rPr>
        <w:t>гражданам</w:t>
      </w:r>
      <w:r w:rsidR="00546D64" w:rsidRPr="00B4671A">
        <w:rPr>
          <w:rFonts w:ascii="Times New Roman" w:hAnsi="Times New Roman" w:cs="Times New Roman"/>
          <w:b/>
          <w:color w:val="0070C0"/>
          <w:sz w:val="28"/>
          <w:szCs w:val="28"/>
        </w:rPr>
        <w:t xml:space="preserve"> </w:t>
      </w:r>
      <w:r w:rsidRPr="00B4671A">
        <w:rPr>
          <w:rFonts w:ascii="Times New Roman" w:hAnsi="Times New Roman" w:cs="Times New Roman"/>
          <w:b/>
          <w:color w:val="0070C0"/>
          <w:sz w:val="28"/>
          <w:szCs w:val="28"/>
        </w:rPr>
        <w:t xml:space="preserve">медицинской помощи </w:t>
      </w:r>
    </w:p>
    <w:p w:rsidR="00546D64" w:rsidRPr="00B4671A" w:rsidRDefault="000A608F" w:rsidP="00546D64">
      <w:pPr>
        <w:spacing w:after="0" w:line="240" w:lineRule="auto"/>
        <w:jc w:val="center"/>
        <w:rPr>
          <w:rFonts w:ascii="Times New Roman" w:hAnsi="Times New Roman" w:cs="Times New Roman"/>
          <w:b/>
          <w:color w:val="0070C0"/>
          <w:sz w:val="28"/>
          <w:szCs w:val="28"/>
        </w:rPr>
      </w:pPr>
      <w:r w:rsidRPr="00B4671A">
        <w:rPr>
          <w:rFonts w:ascii="Times New Roman" w:hAnsi="Times New Roman" w:cs="Times New Roman"/>
          <w:b/>
          <w:color w:val="0070C0"/>
          <w:sz w:val="28"/>
          <w:szCs w:val="28"/>
        </w:rPr>
        <w:t>в Республике Тыва</w:t>
      </w:r>
      <w:r w:rsidR="00546D64" w:rsidRPr="00B4671A">
        <w:rPr>
          <w:rFonts w:ascii="Times New Roman" w:hAnsi="Times New Roman" w:cs="Times New Roman"/>
          <w:b/>
          <w:color w:val="0070C0"/>
          <w:sz w:val="28"/>
          <w:szCs w:val="28"/>
        </w:rPr>
        <w:t xml:space="preserve"> </w:t>
      </w:r>
      <w:r w:rsidRPr="00B4671A">
        <w:rPr>
          <w:rFonts w:ascii="Times New Roman" w:hAnsi="Times New Roman" w:cs="Times New Roman"/>
          <w:b/>
          <w:color w:val="0070C0"/>
          <w:sz w:val="28"/>
          <w:szCs w:val="28"/>
        </w:rPr>
        <w:t>на 202</w:t>
      </w:r>
      <w:r w:rsidR="0016569A" w:rsidRPr="00B4671A">
        <w:rPr>
          <w:rFonts w:ascii="Times New Roman" w:hAnsi="Times New Roman" w:cs="Times New Roman"/>
          <w:b/>
          <w:color w:val="0070C0"/>
          <w:sz w:val="28"/>
          <w:szCs w:val="28"/>
        </w:rPr>
        <w:t>3</w:t>
      </w:r>
      <w:r w:rsidRPr="00B4671A">
        <w:rPr>
          <w:rFonts w:ascii="Times New Roman" w:hAnsi="Times New Roman" w:cs="Times New Roman"/>
          <w:b/>
          <w:color w:val="0070C0"/>
          <w:sz w:val="28"/>
          <w:szCs w:val="28"/>
        </w:rPr>
        <w:t xml:space="preserve"> год</w:t>
      </w:r>
      <w:r w:rsidR="0098601B" w:rsidRPr="00B4671A">
        <w:rPr>
          <w:rFonts w:ascii="Times New Roman" w:hAnsi="Times New Roman" w:cs="Times New Roman"/>
          <w:b/>
          <w:color w:val="0070C0"/>
          <w:sz w:val="28"/>
          <w:szCs w:val="28"/>
        </w:rPr>
        <w:t xml:space="preserve"> </w:t>
      </w:r>
      <w:r w:rsidRPr="00B4671A">
        <w:rPr>
          <w:rFonts w:ascii="Times New Roman" w:hAnsi="Times New Roman" w:cs="Times New Roman"/>
          <w:b/>
          <w:color w:val="0070C0"/>
          <w:sz w:val="28"/>
          <w:szCs w:val="28"/>
        </w:rPr>
        <w:t xml:space="preserve">и на </w:t>
      </w:r>
    </w:p>
    <w:p w:rsidR="001A30B4" w:rsidRPr="00B4671A" w:rsidRDefault="000A608F" w:rsidP="00546D64">
      <w:pPr>
        <w:spacing w:after="0" w:line="240" w:lineRule="auto"/>
        <w:jc w:val="center"/>
        <w:rPr>
          <w:rFonts w:ascii="Times New Roman" w:hAnsi="Times New Roman" w:cs="Times New Roman"/>
          <w:b/>
          <w:color w:val="0070C0"/>
          <w:sz w:val="28"/>
          <w:szCs w:val="28"/>
        </w:rPr>
      </w:pPr>
      <w:r w:rsidRPr="00B4671A">
        <w:rPr>
          <w:rFonts w:ascii="Times New Roman" w:hAnsi="Times New Roman" w:cs="Times New Roman"/>
          <w:b/>
          <w:color w:val="0070C0"/>
          <w:sz w:val="28"/>
          <w:szCs w:val="28"/>
        </w:rPr>
        <w:t>плановый период 202</w:t>
      </w:r>
      <w:r w:rsidR="0016569A" w:rsidRPr="00B4671A">
        <w:rPr>
          <w:rFonts w:ascii="Times New Roman" w:hAnsi="Times New Roman" w:cs="Times New Roman"/>
          <w:b/>
          <w:color w:val="0070C0"/>
          <w:sz w:val="28"/>
          <w:szCs w:val="28"/>
        </w:rPr>
        <w:t>4</w:t>
      </w:r>
      <w:r w:rsidRPr="00B4671A">
        <w:rPr>
          <w:rFonts w:ascii="Times New Roman" w:hAnsi="Times New Roman" w:cs="Times New Roman"/>
          <w:b/>
          <w:color w:val="0070C0"/>
          <w:sz w:val="28"/>
          <w:szCs w:val="28"/>
        </w:rPr>
        <w:t xml:space="preserve"> и 202</w:t>
      </w:r>
      <w:r w:rsidR="0016569A" w:rsidRPr="00B4671A">
        <w:rPr>
          <w:rFonts w:ascii="Times New Roman" w:hAnsi="Times New Roman" w:cs="Times New Roman"/>
          <w:b/>
          <w:color w:val="0070C0"/>
          <w:sz w:val="28"/>
          <w:szCs w:val="28"/>
        </w:rPr>
        <w:t>5</w:t>
      </w:r>
      <w:r w:rsidRPr="00B4671A">
        <w:rPr>
          <w:rFonts w:ascii="Times New Roman" w:hAnsi="Times New Roman" w:cs="Times New Roman"/>
          <w:b/>
          <w:color w:val="0070C0"/>
          <w:sz w:val="28"/>
          <w:szCs w:val="28"/>
        </w:rPr>
        <w:t xml:space="preserve"> годов</w:t>
      </w:r>
    </w:p>
    <w:p w:rsidR="001A30B4" w:rsidRDefault="001A30B4" w:rsidP="00546D64">
      <w:pPr>
        <w:spacing w:after="0" w:line="240" w:lineRule="auto"/>
        <w:jc w:val="center"/>
        <w:rPr>
          <w:rFonts w:ascii="Times New Roman" w:hAnsi="Times New Roman" w:cs="Times New Roman"/>
          <w:sz w:val="28"/>
          <w:szCs w:val="28"/>
        </w:rPr>
      </w:pPr>
    </w:p>
    <w:p w:rsidR="00546D64" w:rsidRPr="00546D64" w:rsidRDefault="00546D64" w:rsidP="00546D64">
      <w:pPr>
        <w:spacing w:after="0" w:line="240" w:lineRule="auto"/>
        <w:jc w:val="center"/>
        <w:rPr>
          <w:rFonts w:ascii="Times New Roman" w:hAnsi="Times New Roman" w:cs="Times New Roman"/>
          <w:sz w:val="28"/>
          <w:szCs w:val="28"/>
        </w:rPr>
      </w:pPr>
    </w:p>
    <w:p w:rsidR="001A30B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В целях обеспечения конституционных прав граждан на бесплатно</w:t>
      </w:r>
      <w:r w:rsidR="004B66FF" w:rsidRPr="00546D64">
        <w:rPr>
          <w:rFonts w:ascii="Times New Roman" w:hAnsi="Times New Roman" w:cs="Times New Roman"/>
          <w:sz w:val="28"/>
          <w:szCs w:val="28"/>
        </w:rPr>
        <w:t>е</w:t>
      </w:r>
      <w:r w:rsidR="00546D64">
        <w:rPr>
          <w:rFonts w:ascii="Times New Roman" w:hAnsi="Times New Roman" w:cs="Times New Roman"/>
          <w:sz w:val="28"/>
          <w:szCs w:val="28"/>
        </w:rPr>
        <w:t xml:space="preserve"> </w:t>
      </w:r>
      <w:r w:rsidR="004B66FF" w:rsidRPr="00546D64">
        <w:rPr>
          <w:rFonts w:ascii="Times New Roman" w:hAnsi="Times New Roman" w:cs="Times New Roman"/>
          <w:sz w:val="28"/>
          <w:szCs w:val="28"/>
        </w:rPr>
        <w:t xml:space="preserve">оказание </w:t>
      </w:r>
      <w:r w:rsidRPr="00546D64">
        <w:rPr>
          <w:rFonts w:ascii="Times New Roman" w:hAnsi="Times New Roman" w:cs="Times New Roman"/>
          <w:sz w:val="28"/>
          <w:szCs w:val="28"/>
        </w:rPr>
        <w:t xml:space="preserve">медицинской помощи в Республике Тыва, в том числе обеспечения оказания доступной и качественной медицинской помощи, сохранения и укрепления общественного здоровья, создания условий для ведения здорового образа жизни, формирования культуры ответственного отношения граждан к своему здоровью Правительство Республики Тыва </w:t>
      </w:r>
      <w:r w:rsidR="000A608F" w:rsidRPr="00546D64">
        <w:rPr>
          <w:rFonts w:ascii="Times New Roman" w:hAnsi="Times New Roman" w:cs="Times New Roman"/>
          <w:sz w:val="28"/>
          <w:szCs w:val="28"/>
        </w:rPr>
        <w:t>ПОСТАНОВЛЯЕТ</w:t>
      </w:r>
      <w:r w:rsidRPr="00546D64">
        <w:rPr>
          <w:rFonts w:ascii="Times New Roman" w:hAnsi="Times New Roman" w:cs="Times New Roman"/>
          <w:sz w:val="28"/>
          <w:szCs w:val="28"/>
        </w:rPr>
        <w:t>:</w:t>
      </w:r>
    </w:p>
    <w:p w:rsidR="00546D64" w:rsidRPr="00546D64" w:rsidRDefault="00546D64" w:rsidP="00546D64">
      <w:pPr>
        <w:spacing w:after="0" w:line="360" w:lineRule="atLeast"/>
        <w:ind w:firstLine="709"/>
        <w:jc w:val="both"/>
        <w:rPr>
          <w:rFonts w:ascii="Times New Roman" w:hAnsi="Times New Roman" w:cs="Times New Roman"/>
          <w:sz w:val="28"/>
          <w:szCs w:val="28"/>
        </w:rPr>
      </w:pP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2. 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предусмотренных на указанные цели в республиканском бюджете Республики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3. Министерству здравоохранения Республики Тыва:</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а) осуществлять в установленном порядке уплату страховых взносов на обязательное медицинское страхование неработающего населения Республики Тыва;</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lastRenderedPageBreak/>
        <w:t xml:space="preserve">б) обеспечить контроль за выполнением </w:t>
      </w:r>
      <w:r w:rsidR="004A05D7" w:rsidRPr="00546D64">
        <w:rPr>
          <w:rFonts w:ascii="Times New Roman" w:hAnsi="Times New Roman" w:cs="Times New Roman"/>
          <w:sz w:val="28"/>
          <w:szCs w:val="28"/>
        </w:rPr>
        <w:t>объема</w:t>
      </w:r>
      <w:r w:rsidRPr="00546D64">
        <w:rPr>
          <w:rFonts w:ascii="Times New Roman" w:hAnsi="Times New Roman" w:cs="Times New Roman"/>
          <w:sz w:val="28"/>
          <w:szCs w:val="28"/>
        </w:rPr>
        <w:t xml:space="preserve"> установленного государственного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гарантий бесплатного оказания гражданам медицинской помощи на территории Республики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в) обеспечить ведомственный контроль за качеством оказания медицинской помощи, оказываемой медицинскими организациями Республики Тыва, в том числе системы обязательного медицинского страхования.</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4. Установить, что в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году ежемесячное авансирование страховой медицинской организации и медицинских организаций, осуществляющих деятельность в сфере обязательного медицинского страхования, может осуществляться по заявкам страховой медицинской организации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Республики Тыва (далее </w:t>
      </w:r>
      <w:r w:rsidR="00546D64">
        <w:rPr>
          <w:rFonts w:ascii="Times New Roman" w:hAnsi="Times New Roman" w:cs="Times New Roman"/>
          <w:sz w:val="28"/>
          <w:szCs w:val="28"/>
        </w:rPr>
        <w:t>–</w:t>
      </w:r>
      <w:r w:rsidRPr="00546D64">
        <w:rPr>
          <w:rFonts w:ascii="Times New Roman" w:hAnsi="Times New Roman" w:cs="Times New Roman"/>
          <w:sz w:val="28"/>
          <w:szCs w:val="28"/>
        </w:rPr>
        <w:t xml:space="preserve"> годовой объем)</w:t>
      </w:r>
      <w:r w:rsidR="0098601B">
        <w:rPr>
          <w:rFonts w:ascii="Times New Roman" w:hAnsi="Times New Roman" w:cs="Times New Roman"/>
          <w:sz w:val="28"/>
          <w:szCs w:val="28"/>
        </w:rPr>
        <w:t>,</w:t>
      </w:r>
      <w:r w:rsidRPr="00546D64">
        <w:rPr>
          <w:rFonts w:ascii="Times New Roman" w:hAnsi="Times New Roman" w:cs="Times New Roman"/>
          <w:sz w:val="28"/>
          <w:szCs w:val="28"/>
        </w:rPr>
        <w:t xml:space="preserve">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w:t>
      </w:r>
      <w:r w:rsidR="004B66FF" w:rsidRPr="00546D64">
        <w:rPr>
          <w:rFonts w:ascii="Times New Roman" w:hAnsi="Times New Roman" w:cs="Times New Roman"/>
          <w:sz w:val="28"/>
          <w:szCs w:val="28"/>
        </w:rPr>
        <w:t>2</w:t>
      </w:r>
      <w:r w:rsidRPr="00546D64">
        <w:rPr>
          <w:rFonts w:ascii="Times New Roman" w:hAnsi="Times New Roman" w:cs="Times New Roman"/>
          <w:sz w:val="28"/>
          <w:szCs w:val="28"/>
        </w:rPr>
        <w:t xml:space="preserve"> году.</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 xml:space="preserve">5. 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w:t>
      </w:r>
      <w:r w:rsidR="00B91B14" w:rsidRPr="00546D64">
        <w:rPr>
          <w:rFonts w:ascii="Times New Roman" w:hAnsi="Times New Roman" w:cs="Times New Roman"/>
          <w:sz w:val="28"/>
          <w:szCs w:val="28"/>
        </w:rPr>
        <w:t xml:space="preserve">финансовых </w:t>
      </w:r>
      <w:r w:rsidRPr="00546D64">
        <w:rPr>
          <w:rFonts w:ascii="Times New Roman" w:hAnsi="Times New Roman" w:cs="Times New Roman"/>
          <w:sz w:val="28"/>
          <w:szCs w:val="28"/>
        </w:rPr>
        <w:t>средств.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 xml:space="preserve">6. Разместить настоящее постановление на </w:t>
      </w:r>
      <w:r w:rsidR="00546D64">
        <w:rPr>
          <w:rFonts w:ascii="Times New Roman" w:hAnsi="Times New Roman" w:cs="Times New Roman"/>
          <w:sz w:val="28"/>
          <w:szCs w:val="28"/>
        </w:rPr>
        <w:t>«</w:t>
      </w:r>
      <w:r w:rsidRPr="00546D64">
        <w:rPr>
          <w:rFonts w:ascii="Times New Roman" w:hAnsi="Times New Roman" w:cs="Times New Roman"/>
          <w:sz w:val="28"/>
          <w:szCs w:val="28"/>
        </w:rPr>
        <w:t>Официальном интернет-портале правовой информации</w:t>
      </w:r>
      <w:r w:rsidR="00546D64">
        <w:rPr>
          <w:rFonts w:ascii="Times New Roman" w:hAnsi="Times New Roman" w:cs="Times New Roman"/>
          <w:sz w:val="28"/>
          <w:szCs w:val="28"/>
        </w:rPr>
        <w:t>»</w:t>
      </w:r>
      <w:r w:rsidRPr="00546D64">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546D64">
        <w:rPr>
          <w:rFonts w:ascii="Times New Roman" w:hAnsi="Times New Roman" w:cs="Times New Roman"/>
          <w:sz w:val="28"/>
          <w:szCs w:val="28"/>
        </w:rPr>
        <w:t>«</w:t>
      </w:r>
      <w:r w:rsidRPr="00546D64">
        <w:rPr>
          <w:rFonts w:ascii="Times New Roman" w:hAnsi="Times New Roman" w:cs="Times New Roman"/>
          <w:sz w:val="28"/>
          <w:szCs w:val="28"/>
        </w:rPr>
        <w:t>Интернет</w:t>
      </w:r>
      <w:r w:rsidR="00546D64">
        <w:rPr>
          <w:rFonts w:ascii="Times New Roman" w:hAnsi="Times New Roman" w:cs="Times New Roman"/>
          <w:sz w:val="28"/>
          <w:szCs w:val="28"/>
        </w:rPr>
        <w:t>»</w:t>
      </w:r>
      <w:r w:rsidRPr="00546D64">
        <w:rPr>
          <w:rFonts w:ascii="Times New Roman" w:hAnsi="Times New Roman" w:cs="Times New Roman"/>
          <w:sz w:val="28"/>
          <w:szCs w:val="28"/>
        </w:rPr>
        <w:t>.</w:t>
      </w:r>
    </w:p>
    <w:p w:rsidR="001A30B4" w:rsidRPr="00546D64" w:rsidRDefault="001A30B4" w:rsidP="00546D64">
      <w:pPr>
        <w:spacing w:after="0" w:line="240" w:lineRule="auto"/>
        <w:rPr>
          <w:rFonts w:ascii="Times New Roman" w:hAnsi="Times New Roman" w:cs="Times New Roman"/>
          <w:sz w:val="28"/>
          <w:szCs w:val="28"/>
        </w:rPr>
      </w:pPr>
    </w:p>
    <w:p w:rsidR="001944A2" w:rsidRPr="00546D64" w:rsidRDefault="001944A2" w:rsidP="00546D64">
      <w:pPr>
        <w:spacing w:after="0" w:line="240" w:lineRule="auto"/>
        <w:rPr>
          <w:rFonts w:ascii="Times New Roman" w:hAnsi="Times New Roman" w:cs="Times New Roman"/>
          <w:sz w:val="28"/>
          <w:szCs w:val="28"/>
        </w:rPr>
      </w:pPr>
    </w:p>
    <w:p w:rsidR="001944A2" w:rsidRPr="00546D64" w:rsidRDefault="001944A2" w:rsidP="00546D64">
      <w:pPr>
        <w:spacing w:after="0" w:line="240" w:lineRule="auto"/>
        <w:rPr>
          <w:rFonts w:ascii="Times New Roman" w:hAnsi="Times New Roman" w:cs="Times New Roman"/>
          <w:sz w:val="28"/>
          <w:szCs w:val="28"/>
        </w:rPr>
      </w:pPr>
    </w:p>
    <w:p w:rsidR="000B314D" w:rsidRPr="00546D64" w:rsidRDefault="001A30B4" w:rsidP="00546D64">
      <w:pPr>
        <w:spacing w:after="0" w:line="240" w:lineRule="auto"/>
        <w:rPr>
          <w:rFonts w:ascii="Times New Roman" w:hAnsi="Times New Roman" w:cs="Times New Roman"/>
          <w:sz w:val="28"/>
          <w:szCs w:val="28"/>
        </w:rPr>
      </w:pPr>
      <w:r w:rsidRPr="00546D64">
        <w:rPr>
          <w:rFonts w:ascii="Times New Roman" w:hAnsi="Times New Roman" w:cs="Times New Roman"/>
          <w:sz w:val="28"/>
          <w:szCs w:val="28"/>
        </w:rPr>
        <w:t>Глава Республики Тыва</w:t>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546D64">
        <w:rPr>
          <w:rFonts w:ascii="Times New Roman" w:hAnsi="Times New Roman" w:cs="Times New Roman"/>
          <w:sz w:val="28"/>
          <w:szCs w:val="28"/>
        </w:rPr>
        <w:t xml:space="preserve">              </w:t>
      </w:r>
      <w:r w:rsidRPr="00546D64">
        <w:rPr>
          <w:rFonts w:ascii="Times New Roman" w:hAnsi="Times New Roman" w:cs="Times New Roman"/>
          <w:sz w:val="28"/>
          <w:szCs w:val="28"/>
        </w:rPr>
        <w:t>В.</w:t>
      </w:r>
      <w:r w:rsidR="00546D64">
        <w:rPr>
          <w:rFonts w:ascii="Times New Roman" w:hAnsi="Times New Roman" w:cs="Times New Roman"/>
          <w:sz w:val="28"/>
          <w:szCs w:val="28"/>
        </w:rPr>
        <w:t xml:space="preserve"> </w:t>
      </w:r>
      <w:r w:rsidRPr="00546D64">
        <w:rPr>
          <w:rFonts w:ascii="Times New Roman" w:hAnsi="Times New Roman" w:cs="Times New Roman"/>
          <w:sz w:val="28"/>
          <w:szCs w:val="28"/>
        </w:rPr>
        <w:t>Х</w:t>
      </w:r>
      <w:r w:rsidR="001944A2" w:rsidRPr="00546D64">
        <w:rPr>
          <w:rFonts w:ascii="Times New Roman" w:hAnsi="Times New Roman" w:cs="Times New Roman"/>
          <w:sz w:val="28"/>
          <w:szCs w:val="28"/>
        </w:rPr>
        <w:t>овалыг</w:t>
      </w:r>
    </w:p>
    <w:p w:rsidR="000B314D" w:rsidRDefault="000B314D" w:rsidP="0034178C">
      <w:pPr>
        <w:pStyle w:val="ConsPlusNormal"/>
        <w:spacing w:line="360" w:lineRule="atLeast"/>
        <w:rPr>
          <w:rFonts w:ascii="Times New Roman" w:hAnsi="Times New Roman" w:cs="Times New Roman"/>
          <w:sz w:val="28"/>
          <w:szCs w:val="28"/>
        </w:rPr>
      </w:pPr>
    </w:p>
    <w:p w:rsidR="000B314D" w:rsidRDefault="000B314D" w:rsidP="0034178C">
      <w:pPr>
        <w:pStyle w:val="ConsPlusNormal"/>
        <w:spacing w:line="360" w:lineRule="atLeast"/>
        <w:rPr>
          <w:rFonts w:ascii="Times New Roman" w:hAnsi="Times New Roman" w:cs="Times New Roman"/>
          <w:sz w:val="28"/>
          <w:szCs w:val="28"/>
        </w:rPr>
      </w:pPr>
    </w:p>
    <w:p w:rsidR="000B314D" w:rsidRDefault="000B314D" w:rsidP="0034178C">
      <w:pPr>
        <w:pStyle w:val="ConsPlusNormal"/>
        <w:spacing w:line="360" w:lineRule="atLeast"/>
        <w:rPr>
          <w:rFonts w:ascii="Times New Roman" w:hAnsi="Times New Roman" w:cs="Times New Roman"/>
          <w:sz w:val="28"/>
          <w:szCs w:val="28"/>
        </w:rPr>
        <w:sectPr w:rsidR="000B314D" w:rsidSect="00546D64">
          <w:headerReference w:type="even" r:id="rId8"/>
          <w:headerReference w:type="default" r:id="rId9"/>
          <w:footerReference w:type="even" r:id="rId10"/>
          <w:footerReference w:type="default" r:id="rId11"/>
          <w:headerReference w:type="first" r:id="rId12"/>
          <w:footerReference w:type="first" r:id="rId13"/>
          <w:pgSz w:w="11905" w:h="16838"/>
          <w:pgMar w:top="1134" w:right="567" w:bottom="1134" w:left="1134" w:header="680" w:footer="680" w:gutter="0"/>
          <w:cols w:space="720"/>
          <w:titlePg/>
          <w:docGrid w:linePitch="299"/>
        </w:sectPr>
      </w:pPr>
    </w:p>
    <w:p w:rsidR="001A30B4" w:rsidRPr="00E51201" w:rsidRDefault="001A30B4" w:rsidP="00546D64">
      <w:pPr>
        <w:spacing w:after="0" w:line="240" w:lineRule="auto"/>
        <w:ind w:left="5670"/>
        <w:jc w:val="center"/>
        <w:rPr>
          <w:rFonts w:ascii="Times New Roman" w:hAnsi="Times New Roman" w:cs="Times New Roman"/>
          <w:sz w:val="24"/>
          <w:szCs w:val="24"/>
        </w:rPr>
      </w:pPr>
      <w:r w:rsidRPr="00E51201">
        <w:rPr>
          <w:rFonts w:ascii="Times New Roman" w:hAnsi="Times New Roman" w:cs="Times New Roman"/>
          <w:sz w:val="24"/>
          <w:szCs w:val="24"/>
        </w:rPr>
        <w:lastRenderedPageBreak/>
        <w:t>Утверждена</w:t>
      </w:r>
    </w:p>
    <w:p w:rsidR="001A30B4" w:rsidRPr="00E51201" w:rsidRDefault="001A30B4" w:rsidP="00546D64">
      <w:pPr>
        <w:spacing w:after="0" w:line="240" w:lineRule="auto"/>
        <w:ind w:left="5670"/>
        <w:jc w:val="center"/>
        <w:rPr>
          <w:rFonts w:ascii="Times New Roman" w:hAnsi="Times New Roman" w:cs="Times New Roman"/>
          <w:sz w:val="24"/>
          <w:szCs w:val="24"/>
        </w:rPr>
      </w:pPr>
      <w:r w:rsidRPr="00E51201">
        <w:rPr>
          <w:rFonts w:ascii="Times New Roman" w:hAnsi="Times New Roman" w:cs="Times New Roman"/>
          <w:sz w:val="24"/>
          <w:szCs w:val="24"/>
        </w:rPr>
        <w:t>постановлением Правительства</w:t>
      </w:r>
    </w:p>
    <w:p w:rsidR="001A30B4" w:rsidRPr="00E51201" w:rsidRDefault="001A30B4" w:rsidP="00546D64">
      <w:pPr>
        <w:spacing w:after="0" w:line="240" w:lineRule="auto"/>
        <w:ind w:left="5670"/>
        <w:jc w:val="center"/>
        <w:rPr>
          <w:rFonts w:ascii="Times New Roman" w:hAnsi="Times New Roman" w:cs="Times New Roman"/>
          <w:sz w:val="24"/>
          <w:szCs w:val="24"/>
        </w:rPr>
      </w:pPr>
      <w:r w:rsidRPr="00E51201">
        <w:rPr>
          <w:rFonts w:ascii="Times New Roman" w:hAnsi="Times New Roman" w:cs="Times New Roman"/>
          <w:sz w:val="24"/>
          <w:szCs w:val="24"/>
        </w:rPr>
        <w:t>Республики Тыва</w:t>
      </w:r>
    </w:p>
    <w:p w:rsidR="001070C0" w:rsidRPr="00E51201" w:rsidRDefault="001070C0" w:rsidP="001070C0">
      <w:pPr>
        <w:spacing w:after="0" w:line="360" w:lineRule="auto"/>
        <w:ind w:left="4248" w:firstLine="708"/>
        <w:jc w:val="center"/>
        <w:rPr>
          <w:rFonts w:ascii="Times New Roman" w:hAnsi="Times New Roman" w:cs="Times New Roman"/>
          <w:sz w:val="24"/>
          <w:szCs w:val="24"/>
        </w:rPr>
      </w:pPr>
      <w:r w:rsidRPr="00E51201">
        <w:rPr>
          <w:rFonts w:ascii="Times New Roman" w:hAnsi="Times New Roman" w:cs="Times New Roman"/>
          <w:sz w:val="24"/>
          <w:szCs w:val="24"/>
        </w:rPr>
        <w:t xml:space="preserve">        от 29 декабря 2022 г. № 873</w:t>
      </w:r>
    </w:p>
    <w:p w:rsidR="00546D64" w:rsidRPr="00E51201" w:rsidRDefault="00546D64" w:rsidP="00546D64">
      <w:pPr>
        <w:spacing w:after="0" w:line="240" w:lineRule="auto"/>
        <w:jc w:val="center"/>
        <w:rPr>
          <w:rFonts w:ascii="Times New Roman" w:hAnsi="Times New Roman" w:cs="Times New Roman"/>
          <w:sz w:val="24"/>
          <w:szCs w:val="24"/>
        </w:rPr>
      </w:pPr>
    </w:p>
    <w:p w:rsidR="00546D64" w:rsidRPr="00E51201" w:rsidRDefault="00546D64" w:rsidP="00546D64">
      <w:pPr>
        <w:spacing w:after="0" w:line="240" w:lineRule="auto"/>
        <w:jc w:val="center"/>
        <w:rPr>
          <w:rFonts w:ascii="Times New Roman" w:hAnsi="Times New Roman" w:cs="Times New Roman"/>
          <w:sz w:val="24"/>
          <w:szCs w:val="24"/>
        </w:rPr>
      </w:pPr>
    </w:p>
    <w:p w:rsidR="001A30B4" w:rsidRPr="00E51201" w:rsidRDefault="001A30B4" w:rsidP="00546D64">
      <w:pPr>
        <w:spacing w:after="0" w:line="240" w:lineRule="auto"/>
        <w:jc w:val="center"/>
        <w:rPr>
          <w:rFonts w:ascii="Times New Roman" w:hAnsi="Times New Roman" w:cs="Times New Roman"/>
          <w:b/>
          <w:sz w:val="24"/>
          <w:szCs w:val="24"/>
        </w:rPr>
      </w:pPr>
      <w:bookmarkStart w:id="0" w:name="P38"/>
      <w:bookmarkEnd w:id="0"/>
      <w:r w:rsidRPr="00E51201">
        <w:rPr>
          <w:rFonts w:ascii="Times New Roman" w:hAnsi="Times New Roman" w:cs="Times New Roman"/>
          <w:b/>
          <w:sz w:val="24"/>
          <w:szCs w:val="24"/>
        </w:rPr>
        <w:t>ТЕРРИТОРИАЛЬНАЯ ПРОГРАММА</w:t>
      </w:r>
    </w:p>
    <w:p w:rsidR="00546D64" w:rsidRPr="00E51201" w:rsidRDefault="000A608F"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 оказания</w:t>
      </w:r>
    </w:p>
    <w:p w:rsidR="00546D64" w:rsidRPr="00E51201" w:rsidRDefault="000A608F"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 гражданам медицинской помощи в Республике </w:t>
      </w:r>
    </w:p>
    <w:p w:rsidR="00546D64" w:rsidRPr="00E51201" w:rsidRDefault="000A608F"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Тыва на 202</w:t>
      </w:r>
      <w:r w:rsidR="0016569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 на плановый период </w:t>
      </w:r>
    </w:p>
    <w:p w:rsidR="001A30B4" w:rsidRPr="00E51201" w:rsidRDefault="000A608F"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w:t>
      </w:r>
      <w:r w:rsidR="0016569A"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16569A"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546D64">
      <w:pPr>
        <w:spacing w:after="0" w:line="240" w:lineRule="auto"/>
        <w:jc w:val="center"/>
        <w:rPr>
          <w:rFonts w:ascii="Times New Roman" w:hAnsi="Times New Roman" w:cs="Times New Roman"/>
          <w:sz w:val="24"/>
          <w:szCs w:val="24"/>
        </w:rPr>
      </w:pPr>
    </w:p>
    <w:p w:rsidR="001A30B4" w:rsidRPr="00E51201" w:rsidRDefault="001A30B4"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А</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С</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П</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О</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Р</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Т</w:t>
      </w:r>
    </w:p>
    <w:p w:rsidR="00546D64" w:rsidRPr="00E51201" w:rsidRDefault="001A30B4"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Территориальной программы государственных </w:t>
      </w:r>
    </w:p>
    <w:p w:rsidR="00546D64" w:rsidRPr="00E51201" w:rsidRDefault="001A30B4"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гарантий</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бесплатного оказания гражданам медицинской</w:t>
      </w:r>
    </w:p>
    <w:p w:rsidR="00546D64" w:rsidRPr="00E51201" w:rsidRDefault="001A30B4"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 помощи</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Республике Тыва на 202</w:t>
      </w:r>
      <w:r w:rsidR="0016569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 </w:t>
      </w:r>
    </w:p>
    <w:p w:rsidR="001A30B4" w:rsidRPr="00E51201" w:rsidRDefault="001A30B4" w:rsidP="00546D6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 плановый период</w:t>
      </w:r>
      <w:r w:rsidR="00546D64" w:rsidRPr="00E51201">
        <w:rPr>
          <w:rFonts w:ascii="Times New Roman" w:hAnsi="Times New Roman" w:cs="Times New Roman"/>
          <w:sz w:val="24"/>
          <w:szCs w:val="24"/>
        </w:rPr>
        <w:t xml:space="preserve"> </w:t>
      </w:r>
      <w:r w:rsidRPr="00E51201">
        <w:rPr>
          <w:rFonts w:ascii="Times New Roman" w:hAnsi="Times New Roman" w:cs="Times New Roman"/>
          <w:sz w:val="24"/>
          <w:szCs w:val="24"/>
        </w:rPr>
        <w:t>202</w:t>
      </w:r>
      <w:r w:rsidR="0016569A" w:rsidRPr="00E51201">
        <w:rPr>
          <w:rFonts w:ascii="Times New Roman" w:hAnsi="Times New Roman" w:cs="Times New Roman"/>
          <w:sz w:val="24"/>
          <w:szCs w:val="24"/>
        </w:rPr>
        <w:t>4 и 2025</w:t>
      </w:r>
      <w:r w:rsidRPr="00E51201">
        <w:rPr>
          <w:rFonts w:ascii="Times New Roman" w:hAnsi="Times New Roman" w:cs="Times New Roman"/>
          <w:sz w:val="24"/>
          <w:szCs w:val="24"/>
        </w:rPr>
        <w:t xml:space="preserve"> годов</w:t>
      </w:r>
    </w:p>
    <w:p w:rsidR="00546D64" w:rsidRPr="00E51201" w:rsidRDefault="00546D64" w:rsidP="00546D64">
      <w:pPr>
        <w:spacing w:after="0" w:line="240" w:lineRule="auto"/>
        <w:jc w:val="center"/>
        <w:rPr>
          <w:rFonts w:ascii="Times New Roman" w:hAnsi="Times New Roman" w:cs="Times New Roman"/>
          <w:sz w:val="24"/>
          <w:szCs w:val="24"/>
        </w:rPr>
      </w:pPr>
    </w:p>
    <w:tbl>
      <w:tblPr>
        <w:tblW w:w="10049" w:type="dxa"/>
        <w:jc w:val="center"/>
        <w:tblLayout w:type="fixed"/>
        <w:tblCellMar>
          <w:left w:w="62" w:type="dxa"/>
          <w:right w:w="62" w:type="dxa"/>
        </w:tblCellMar>
        <w:tblLook w:val="04A0" w:firstRow="1" w:lastRow="0" w:firstColumn="1" w:lastColumn="0" w:noHBand="0" w:noVBand="1"/>
      </w:tblPr>
      <w:tblGrid>
        <w:gridCol w:w="3147"/>
        <w:gridCol w:w="340"/>
        <w:gridCol w:w="6562"/>
      </w:tblGrid>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Наименование Программы</w:t>
            </w: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в Республике Тыва на 2023 год и на плановый период 2024 и 2025 годов (далее – Программа)</w:t>
            </w:r>
          </w:p>
          <w:p w:rsidR="00546D64" w:rsidRPr="00E51201" w:rsidRDefault="00546D64" w:rsidP="00546D64">
            <w:pPr>
              <w:spacing w:after="0" w:line="240" w:lineRule="auto"/>
              <w:jc w:val="both"/>
              <w:rPr>
                <w:rFonts w:ascii="Times New Roman" w:hAnsi="Times New Roman" w:cs="Times New Roman"/>
                <w:sz w:val="24"/>
                <w:szCs w:val="24"/>
              </w:rPr>
            </w:pPr>
          </w:p>
        </w:tc>
      </w:tr>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Государственный заказчик Программы</w:t>
            </w:r>
          </w:p>
          <w:p w:rsidR="00546D64" w:rsidRPr="00E51201" w:rsidRDefault="00546D64" w:rsidP="00546D64">
            <w:pPr>
              <w:spacing w:after="0" w:line="240" w:lineRule="auto"/>
              <w:rPr>
                <w:rFonts w:ascii="Times New Roman" w:hAnsi="Times New Roman" w:cs="Times New Roman"/>
                <w:sz w:val="24"/>
                <w:szCs w:val="24"/>
              </w:rPr>
            </w:pP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Министерство здравоохранения Республики Тыва</w:t>
            </w:r>
          </w:p>
        </w:tc>
      </w:tr>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Основной разработчик Программы</w:t>
            </w:r>
          </w:p>
          <w:p w:rsidR="00546D64" w:rsidRPr="00E51201" w:rsidRDefault="00546D64" w:rsidP="00546D64">
            <w:pPr>
              <w:spacing w:after="0" w:line="240" w:lineRule="auto"/>
              <w:rPr>
                <w:rFonts w:ascii="Times New Roman" w:hAnsi="Times New Roman" w:cs="Times New Roman"/>
                <w:sz w:val="24"/>
                <w:szCs w:val="24"/>
              </w:rPr>
            </w:pP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Министерство здравоохранения Республики Тыва</w:t>
            </w:r>
          </w:p>
        </w:tc>
      </w:tr>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Цели и задачи Программы</w:t>
            </w: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с учетом повышения эффективности использования имеющихся ресурсов здравоохранения Республики Тыва</w:t>
            </w:r>
          </w:p>
          <w:p w:rsidR="00546D64" w:rsidRPr="00E51201" w:rsidRDefault="00546D64" w:rsidP="00546D64">
            <w:pPr>
              <w:spacing w:after="0" w:line="240" w:lineRule="auto"/>
              <w:jc w:val="both"/>
              <w:rPr>
                <w:rFonts w:ascii="Times New Roman" w:hAnsi="Times New Roman" w:cs="Times New Roman"/>
                <w:sz w:val="24"/>
                <w:szCs w:val="24"/>
              </w:rPr>
            </w:pPr>
          </w:p>
        </w:tc>
      </w:tr>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Сроки реализации Программы</w:t>
            </w: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Программа реализуется в течение 2023 года и в плановом периоде 2024 и 2025 годов</w:t>
            </w:r>
          </w:p>
          <w:p w:rsidR="00546D64" w:rsidRPr="00E51201" w:rsidRDefault="00546D64" w:rsidP="00546D64">
            <w:pPr>
              <w:spacing w:after="0" w:line="240" w:lineRule="auto"/>
              <w:jc w:val="both"/>
              <w:rPr>
                <w:rFonts w:ascii="Times New Roman" w:hAnsi="Times New Roman" w:cs="Times New Roman"/>
                <w:sz w:val="24"/>
                <w:szCs w:val="24"/>
              </w:rPr>
            </w:pPr>
          </w:p>
        </w:tc>
      </w:tr>
      <w:tr w:rsidR="00546D64" w:rsidRPr="00E51201" w:rsidTr="00546D64">
        <w:trPr>
          <w:trHeight w:val="156"/>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Объемы и источники финансирования Программы</w:t>
            </w: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на 2023 год:</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средства республиканского бюджета Республики Тыва – 2 190 994,5 тыс. рублей;</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средства обязательного медицинского страхования –8 605 625,0 тыс. рублей, в том числе страховые взносы на обязательное медицинское страхование неработающего населения – 3 389 421,7 тыс. рублей;</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на 2024 год:</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средства республиканского бюджета Республики Тыва –                  2 421 145,0 тыс. рублей;</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lastRenderedPageBreak/>
              <w:t>средства обязательного медицинского страхования –                  9 233 524,3 тыс. рублей, в том числе страховые взносы на обязательное медицинское страхование неработающего населения – 3 637 558,7 тыс. рублей;</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на 2025 год:</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средства республиканского бюджета Республики Тыва –                  2 518 061,4 тыс. рублей;</w:t>
            </w:r>
          </w:p>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средства обязательного медицинского страхования –                     9 746 116,3 тыс. рублей, в том числе страховые взносы на обязательное медицинское страхование неработающего населения – 3 878 223,4 тыс. рублей</w:t>
            </w:r>
          </w:p>
          <w:p w:rsidR="00546D64" w:rsidRPr="00E51201" w:rsidRDefault="00546D64" w:rsidP="00546D64">
            <w:pPr>
              <w:spacing w:after="0" w:line="240" w:lineRule="auto"/>
              <w:jc w:val="both"/>
              <w:rPr>
                <w:rFonts w:ascii="Times New Roman" w:hAnsi="Times New Roman" w:cs="Times New Roman"/>
                <w:sz w:val="24"/>
                <w:szCs w:val="24"/>
              </w:rPr>
            </w:pPr>
          </w:p>
        </w:tc>
      </w:tr>
      <w:tr w:rsidR="00546D64" w:rsidRPr="00E51201" w:rsidTr="00546D64">
        <w:trPr>
          <w:jc w:val="center"/>
        </w:trPr>
        <w:tc>
          <w:tcPr>
            <w:tcW w:w="3147" w:type="dxa"/>
          </w:tcPr>
          <w:p w:rsidR="00546D64" w:rsidRPr="00E51201" w:rsidRDefault="00546D64" w:rsidP="00546D6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Ожидаемые конечные результаты реализации Программы</w:t>
            </w:r>
          </w:p>
        </w:tc>
        <w:tc>
          <w:tcPr>
            <w:tcW w:w="340" w:type="dxa"/>
          </w:tcPr>
          <w:p w:rsidR="00546D64" w:rsidRPr="00E51201" w:rsidRDefault="00546D64" w:rsidP="00546D6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w:t>
            </w:r>
          </w:p>
        </w:tc>
        <w:tc>
          <w:tcPr>
            <w:tcW w:w="6562" w:type="dxa"/>
          </w:tcPr>
          <w:p w:rsidR="00546D64" w:rsidRPr="00E51201" w:rsidRDefault="00546D64" w:rsidP="00546D64">
            <w:pPr>
              <w:spacing w:after="0" w:line="240" w:lineRule="auto"/>
              <w:jc w:val="both"/>
              <w:rPr>
                <w:rFonts w:ascii="Times New Roman" w:hAnsi="Times New Roman" w:cs="Times New Roman"/>
                <w:sz w:val="24"/>
                <w:szCs w:val="24"/>
              </w:rPr>
            </w:pPr>
            <w:r w:rsidRPr="00E51201">
              <w:rPr>
                <w:rFonts w:ascii="Times New Roman" w:hAnsi="Times New Roman" w:cs="Times New Roman"/>
                <w:sz w:val="24"/>
                <w:szCs w:val="24"/>
              </w:rPr>
              <w:t>достижение целевых значений критериев доступности и качества бесплатной медицинской помощи, оказываемой в рамках Программы</w:t>
            </w:r>
          </w:p>
        </w:tc>
      </w:tr>
    </w:tbl>
    <w:p w:rsidR="00FA463F" w:rsidRPr="00E51201" w:rsidRDefault="00FA463F" w:rsidP="00F85F8C">
      <w:pPr>
        <w:spacing w:after="0" w:line="240" w:lineRule="auto"/>
        <w:ind w:firstLine="709"/>
        <w:jc w:val="both"/>
        <w:rPr>
          <w:rFonts w:ascii="Times New Roman" w:hAnsi="Times New Roman" w:cs="Times New Roman"/>
          <w:sz w:val="24"/>
          <w:szCs w:val="24"/>
        </w:rPr>
      </w:pPr>
    </w:p>
    <w:p w:rsidR="001A30B4"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I. Общие положения</w:t>
      </w:r>
    </w:p>
    <w:p w:rsidR="001A30B4" w:rsidRPr="00E51201" w:rsidRDefault="001A30B4" w:rsidP="00F85F8C">
      <w:pPr>
        <w:spacing w:after="0" w:line="240" w:lineRule="auto"/>
        <w:ind w:firstLine="709"/>
        <w:jc w:val="both"/>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соответствии с Федеральным законом от 21 ноября</w:t>
      </w:r>
      <w:r w:rsidR="0016569A" w:rsidRPr="00E51201">
        <w:rPr>
          <w:rFonts w:ascii="Times New Roman" w:hAnsi="Times New Roman" w:cs="Times New Roman"/>
          <w:sz w:val="24"/>
          <w:szCs w:val="24"/>
        </w:rPr>
        <w:t xml:space="preserve"> 2011 г. №</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1.1. Территориальная программа государственных гарантий бесплатного оказания гражданам медицинской</w:t>
      </w:r>
      <w:r w:rsidR="0016569A" w:rsidRPr="00E51201">
        <w:rPr>
          <w:rFonts w:ascii="Times New Roman" w:hAnsi="Times New Roman" w:cs="Times New Roman"/>
          <w:sz w:val="24"/>
          <w:szCs w:val="24"/>
        </w:rPr>
        <w:t xml:space="preserve"> помощи в Республике Тыва на 20</w:t>
      </w:r>
      <w:r w:rsidRPr="00E51201">
        <w:rPr>
          <w:rFonts w:ascii="Times New Roman" w:hAnsi="Times New Roman" w:cs="Times New Roman"/>
          <w:sz w:val="24"/>
          <w:szCs w:val="24"/>
        </w:rPr>
        <w:t>2</w:t>
      </w:r>
      <w:r w:rsidR="0016569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 на плановый период 202</w:t>
      </w:r>
      <w:r w:rsidR="0016569A"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16569A"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 (далее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определение порядка и условий предоставления медицинской помощи, критериев доступности и качества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1.2. Территориальная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а также учитывает климатические и географические особенности региона и транспортную доступность медицинских организаций.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1.3. Территориальная программа разработана в соответствии с федеральными законами от 21 ноября 2011 г.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29 ноября 2010 г.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 на основе постановления Правительства Российской Федерации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w:t>
      </w:r>
      <w:r w:rsidR="0016569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 на плановый период 202</w:t>
      </w:r>
      <w:r w:rsidR="0016569A"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16569A"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Базовая программа).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1.4. В условиях чрезвычайной ситуации и (или) при возникновении угрозы распространения заболеваний, представляющих опасность для окружающих, Правительств</w:t>
      </w:r>
      <w:r w:rsidR="0098601B" w:rsidRPr="00E51201">
        <w:rPr>
          <w:rFonts w:ascii="Times New Roman" w:hAnsi="Times New Roman" w:cs="Times New Roman"/>
          <w:sz w:val="24"/>
          <w:szCs w:val="24"/>
        </w:rPr>
        <w:t xml:space="preserve">о </w:t>
      </w:r>
      <w:r w:rsidRPr="00E51201">
        <w:rPr>
          <w:rFonts w:ascii="Times New Roman" w:hAnsi="Times New Roman" w:cs="Times New Roman"/>
          <w:sz w:val="24"/>
          <w:szCs w:val="24"/>
        </w:rPr>
        <w:t xml:space="preserve">Российской Федерации и </w:t>
      </w:r>
      <w:r w:rsidR="0098601B" w:rsidRPr="00E51201">
        <w:rPr>
          <w:rFonts w:ascii="Times New Roman" w:hAnsi="Times New Roman" w:cs="Times New Roman"/>
          <w:sz w:val="24"/>
          <w:szCs w:val="24"/>
        </w:rPr>
        <w:t xml:space="preserve">Правительство </w:t>
      </w:r>
      <w:r w:rsidRPr="00E51201">
        <w:rPr>
          <w:rFonts w:ascii="Times New Roman" w:hAnsi="Times New Roman" w:cs="Times New Roman"/>
          <w:sz w:val="24"/>
          <w:szCs w:val="24"/>
        </w:rPr>
        <w:t>Республики Тыва вправе установить особенности реализации Территориальной программы.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1.5. Территориальная программа включает в себя: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перечень видов, форм и условий медицинской помощи, оказание которой осуществляется бесплатно;</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территориальную программу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финансовое обеспечение Территориальной программы;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нормативы объема медицинской помощи, нормативы финансовых затрат на единицу объема медицинской помощи, подушевые нормативы финансирования;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порядок и условия оказания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критерии доступности и качества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перечень медицинских организаций, участвующих в реализации Территориальной программы государственных гарантий бесплатного оказания медицинской помощи на 202</w:t>
      </w:r>
      <w:r w:rsidR="008918F1"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в том числе территориальной программы обязательного медицинского страхования, из них: медицинские организации, на базе которых проводятся профилактические медицинские осмотры и диспансеризация, и оказывающих паллиативную медицинскую помощь в стационарных условиях (приложение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1);</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перечень медицинских организаций, оказывающих медицинскую помощь в рамках Территориальной программы, в том числе за счет средств обязательного медицинского страхования застрахованным лицам, находящимся в стационарных организациях социального обслуживания (приложение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2);</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w:t>
      </w:r>
      <w:r w:rsidR="0020046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 на плановый период 202</w:t>
      </w:r>
      <w:r w:rsidR="0020046A"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20046A" w:rsidRPr="00E51201">
        <w:rPr>
          <w:rFonts w:ascii="Times New Roman" w:hAnsi="Times New Roman" w:cs="Times New Roman"/>
          <w:sz w:val="24"/>
          <w:szCs w:val="24"/>
        </w:rPr>
        <w:t>5</w:t>
      </w:r>
      <w:r w:rsidR="00F85F8C" w:rsidRPr="00E51201">
        <w:rPr>
          <w:rFonts w:ascii="Times New Roman" w:hAnsi="Times New Roman" w:cs="Times New Roman"/>
          <w:sz w:val="24"/>
          <w:szCs w:val="24"/>
        </w:rPr>
        <w:t xml:space="preserve"> </w:t>
      </w:r>
      <w:r w:rsidR="0016569A" w:rsidRPr="00E51201">
        <w:rPr>
          <w:rFonts w:ascii="Times New Roman" w:hAnsi="Times New Roman" w:cs="Times New Roman"/>
          <w:sz w:val="24"/>
          <w:szCs w:val="24"/>
        </w:rPr>
        <w:t>годов (приложение № 3, таблица №</w:t>
      </w:r>
      <w:r w:rsidRPr="00E51201">
        <w:rPr>
          <w:rFonts w:ascii="Times New Roman" w:hAnsi="Times New Roman" w:cs="Times New Roman"/>
          <w:sz w:val="24"/>
          <w:szCs w:val="24"/>
        </w:rPr>
        <w:t xml:space="preserve"> 1);</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20046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(приложение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3, таблица </w:t>
      </w:r>
      <w:r w:rsidR="0016569A" w:rsidRPr="00E51201">
        <w:rPr>
          <w:rFonts w:ascii="Times New Roman" w:hAnsi="Times New Roman" w:cs="Times New Roman"/>
          <w:sz w:val="24"/>
          <w:szCs w:val="24"/>
        </w:rPr>
        <w:t>№</w:t>
      </w:r>
      <w:r w:rsidRPr="00E51201">
        <w:rPr>
          <w:rFonts w:ascii="Times New Roman" w:hAnsi="Times New Roman" w:cs="Times New Roman"/>
          <w:sz w:val="24"/>
          <w:szCs w:val="24"/>
        </w:rPr>
        <w:t xml:space="preserve"> 2);</w:t>
      </w:r>
    </w:p>
    <w:p w:rsidR="00F829E9" w:rsidRPr="00E51201" w:rsidRDefault="00F829E9"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прогноз объема специализированной, в том числе</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высокотехнологичной, медицинской помощи, оказываемой</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медицинскими организациями, подведомственными федеральным</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органам исполнительной власти, в условиях дневного</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и к круглосуточному стационару по профилям медицинской</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помощи в рамках базовой программы ОМС, учитываемого</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при формировании территориальной программы ОМС (</w:t>
      </w:r>
      <w:r w:rsidR="0098601B" w:rsidRPr="00E51201">
        <w:rPr>
          <w:rFonts w:ascii="Times New Roman" w:hAnsi="Times New Roman" w:cs="Times New Roman"/>
          <w:sz w:val="24"/>
          <w:szCs w:val="24"/>
        </w:rPr>
        <w:t xml:space="preserve">приложение № 3, </w:t>
      </w:r>
      <w:r w:rsidRPr="00E51201">
        <w:rPr>
          <w:rFonts w:ascii="Times New Roman" w:hAnsi="Times New Roman" w:cs="Times New Roman"/>
          <w:sz w:val="24"/>
          <w:szCs w:val="24"/>
        </w:rPr>
        <w:t>таблица № 2</w:t>
      </w:r>
      <w:r w:rsidR="00F85F8C" w:rsidRPr="00E51201">
        <w:rPr>
          <w:rFonts w:ascii="Times New Roman" w:hAnsi="Times New Roman" w:cs="Times New Roman"/>
          <w:sz w:val="24"/>
          <w:szCs w:val="24"/>
        </w:rPr>
        <w:t>.1</w:t>
      </w:r>
      <w:r w:rsidRPr="00E51201">
        <w:rPr>
          <w:rFonts w:ascii="Times New Roman" w:hAnsi="Times New Roman" w:cs="Times New Roman"/>
          <w:sz w:val="24"/>
          <w:szCs w:val="24"/>
        </w:rPr>
        <w:t>);</w:t>
      </w:r>
    </w:p>
    <w:p w:rsidR="00B91B14" w:rsidRPr="00E51201" w:rsidRDefault="00B91B1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объем медицинской помощи в амбулаторных условиях,</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оказываемой с профилактической и иными целями,</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на 1 жителя (застрахованное лицо) на 2023 год</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приложение № 3, </w:t>
      </w:r>
      <w:r w:rsidRPr="00E51201">
        <w:rPr>
          <w:rFonts w:ascii="Times New Roman" w:hAnsi="Times New Roman" w:cs="Times New Roman"/>
          <w:sz w:val="24"/>
          <w:szCs w:val="24"/>
        </w:rPr>
        <w:t>таблица № 2.</w:t>
      </w:r>
      <w:r w:rsidR="00F829E9" w:rsidRPr="00E51201">
        <w:rPr>
          <w:rFonts w:ascii="Times New Roman" w:hAnsi="Times New Roman" w:cs="Times New Roman"/>
          <w:sz w:val="24"/>
          <w:szCs w:val="24"/>
        </w:rPr>
        <w:t>2</w:t>
      </w:r>
      <w:r w:rsidRPr="00E51201">
        <w:rPr>
          <w:rFonts w:ascii="Times New Roman" w:hAnsi="Times New Roman" w:cs="Times New Roman"/>
          <w:sz w:val="24"/>
          <w:szCs w:val="24"/>
        </w:rPr>
        <w:t>);</w:t>
      </w:r>
    </w:p>
    <w:p w:rsidR="00C217BC" w:rsidRPr="00E51201" w:rsidRDefault="00C217B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дифференцированные нормативы объема медицинской помощи на 1</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застрахованное лицо с учетом этапов (уровней) оказания</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медицинской помощи на 2023 год</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приложение № 3, </w:t>
      </w:r>
      <w:r w:rsidRPr="00E51201">
        <w:rPr>
          <w:rFonts w:ascii="Times New Roman" w:hAnsi="Times New Roman" w:cs="Times New Roman"/>
          <w:sz w:val="24"/>
          <w:szCs w:val="24"/>
        </w:rPr>
        <w:t>таблица № 2.</w:t>
      </w:r>
      <w:r w:rsidR="00F829E9" w:rsidRPr="00E51201">
        <w:rPr>
          <w:rFonts w:ascii="Times New Roman" w:hAnsi="Times New Roman" w:cs="Times New Roman"/>
          <w:sz w:val="24"/>
          <w:szCs w:val="24"/>
        </w:rPr>
        <w:t>3</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утвержденную стоимость Территориальной программы государственных гарантий бесплатного оказания гражданам медицинской помощи</w:t>
      </w:r>
      <w:r w:rsidR="0020046A" w:rsidRPr="00E51201">
        <w:rPr>
          <w:rFonts w:ascii="Times New Roman" w:hAnsi="Times New Roman" w:cs="Times New Roman"/>
          <w:sz w:val="24"/>
          <w:szCs w:val="24"/>
        </w:rPr>
        <w:t xml:space="preserve"> по условиям ее оказания на 2024</w:t>
      </w:r>
      <w:r w:rsidRPr="00E51201">
        <w:rPr>
          <w:rFonts w:ascii="Times New Roman" w:hAnsi="Times New Roman" w:cs="Times New Roman"/>
          <w:sz w:val="24"/>
          <w:szCs w:val="24"/>
        </w:rPr>
        <w:t xml:space="preserve"> год (приложение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 таблица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утвержденную стоимость Территориальной программы государственных гарантий бесплатного оказания гражданам медицинской помощи</w:t>
      </w:r>
      <w:r w:rsidR="0020046A" w:rsidRPr="00E51201">
        <w:rPr>
          <w:rFonts w:ascii="Times New Roman" w:hAnsi="Times New Roman" w:cs="Times New Roman"/>
          <w:sz w:val="24"/>
          <w:szCs w:val="24"/>
        </w:rPr>
        <w:t xml:space="preserve"> по условиям ее оказания на 2025</w:t>
      </w:r>
      <w:r w:rsidRPr="00E51201">
        <w:rPr>
          <w:rFonts w:ascii="Times New Roman" w:hAnsi="Times New Roman" w:cs="Times New Roman"/>
          <w:sz w:val="24"/>
          <w:szCs w:val="24"/>
        </w:rPr>
        <w:t xml:space="preserve"> год (приложение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 таблица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4);</w:t>
      </w:r>
    </w:p>
    <w:p w:rsidR="00CE1A04" w:rsidRPr="00E51201" w:rsidRDefault="00CE1A0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нормативы объема оказания и средние нормативы финансовых затрат</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на единицу объема медицинской помощи на 2023</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2025 годы</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(приложение №</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4);</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критерии доступности и качества медицинской помощи на 202</w:t>
      </w:r>
      <w:r w:rsidR="0020046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(приложение </w:t>
      </w:r>
      <w:r w:rsidR="0020046A" w:rsidRPr="00E51201">
        <w:rPr>
          <w:rFonts w:ascii="Times New Roman" w:hAnsi="Times New Roman" w:cs="Times New Roman"/>
          <w:sz w:val="24"/>
          <w:szCs w:val="24"/>
        </w:rPr>
        <w:t>№</w:t>
      </w:r>
      <w:r w:rsidR="00CE1A04" w:rsidRPr="00E51201">
        <w:rPr>
          <w:rFonts w:ascii="Times New Roman" w:hAnsi="Times New Roman" w:cs="Times New Roman"/>
          <w:sz w:val="24"/>
          <w:szCs w:val="24"/>
        </w:rPr>
        <w:t xml:space="preserve"> 5</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медицинск</w:t>
      </w:r>
      <w:r w:rsidR="001D02E1" w:rsidRPr="00E51201">
        <w:rPr>
          <w:rFonts w:ascii="Times New Roman" w:hAnsi="Times New Roman" w:cs="Times New Roman"/>
          <w:sz w:val="24"/>
          <w:szCs w:val="24"/>
        </w:rPr>
        <w:t xml:space="preserve">ие изделия, специализированные продукты лечебного питания  </w:t>
      </w:r>
      <w:r w:rsidRPr="00E51201">
        <w:rPr>
          <w:rFonts w:ascii="Times New Roman" w:hAnsi="Times New Roman" w:cs="Times New Roman"/>
          <w:sz w:val="24"/>
          <w:szCs w:val="24"/>
        </w:rPr>
        <w:t xml:space="preserve">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по рецептам врачей со скидкой в размере 50 процентов их стоимости (приложение </w:t>
      </w:r>
      <w:r w:rsidR="0020046A" w:rsidRPr="00E51201">
        <w:rPr>
          <w:rFonts w:ascii="Times New Roman" w:hAnsi="Times New Roman" w:cs="Times New Roman"/>
          <w:sz w:val="24"/>
          <w:szCs w:val="24"/>
        </w:rPr>
        <w:t>№</w:t>
      </w:r>
      <w:r w:rsidR="00CE1A04" w:rsidRPr="00E51201">
        <w:rPr>
          <w:rFonts w:ascii="Times New Roman" w:hAnsi="Times New Roman" w:cs="Times New Roman"/>
          <w:sz w:val="24"/>
          <w:szCs w:val="24"/>
        </w:rPr>
        <w:t xml:space="preserve"> 6</w:t>
      </w:r>
      <w:r w:rsidRPr="00E51201">
        <w:rPr>
          <w:rFonts w:ascii="Times New Roman" w:hAnsi="Times New Roman" w:cs="Times New Roman"/>
          <w:sz w:val="24"/>
          <w:szCs w:val="24"/>
        </w:rPr>
        <w:t>).</w:t>
      </w:r>
    </w:p>
    <w:p w:rsidR="00B91B14" w:rsidRPr="00E51201" w:rsidRDefault="00B91B1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jc w:val="center"/>
        <w:rPr>
          <w:rFonts w:ascii="Times New Roman" w:hAnsi="Times New Roman" w:cs="Times New Roman"/>
          <w:sz w:val="24"/>
          <w:szCs w:val="24"/>
        </w:rPr>
      </w:pPr>
      <w:bookmarkStart w:id="1" w:name="P106"/>
      <w:bookmarkEnd w:id="1"/>
      <w:r w:rsidRPr="00E51201">
        <w:rPr>
          <w:rFonts w:ascii="Times New Roman" w:hAnsi="Times New Roman" w:cs="Times New Roman"/>
          <w:sz w:val="24"/>
          <w:szCs w:val="24"/>
        </w:rPr>
        <w:lastRenderedPageBreak/>
        <w:t>II. Перечень видов, форм и условий медицинской помощи,</w:t>
      </w:r>
    </w:p>
    <w:p w:rsidR="001A30B4"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оказание которой осуществляется бесплатно</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специализированная, в том числе высокотехнологичная, медицинская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скорая, в том числе скорая специализированная, медицинская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Понятие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организация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используется в Программе в значении, определенном в федеральных законах от 21 ноября 2011 г.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 от 29 ноября 2010 г. </w:t>
      </w:r>
      <w:r w:rsidR="00F85F8C" w:rsidRPr="00E51201">
        <w:rPr>
          <w:rFonts w:ascii="Times New Roman" w:hAnsi="Times New Roman" w:cs="Times New Roman"/>
          <w:sz w:val="24"/>
          <w:szCs w:val="24"/>
        </w:rPr>
        <w:t xml:space="preserve">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Базовой программе (далее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перечень видов высокотехнологичной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счет бюджетных ассигнований республиканского бюджета Республики Тыва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Мероприятия по развитию паллиативной медицинской помощи осуществляются в рамках приказа Минздрава России совместно с Минтрудом России от 31 мая 2019 г. </w:t>
      </w:r>
      <w:r w:rsidR="0020046A"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 345н/372</w:t>
      </w:r>
      <w:r w:rsidRPr="00E51201">
        <w:rPr>
          <w:rFonts w:ascii="Times New Roman" w:hAnsi="Times New Roman" w:cs="Times New Roman"/>
          <w:sz w:val="24"/>
          <w:szCs w:val="24"/>
        </w:rPr>
        <w:t xml:space="preserve">н </w:t>
      </w:r>
      <w:r w:rsidR="00546D64" w:rsidRPr="00E51201">
        <w:rPr>
          <w:rFonts w:ascii="Times New Roman" w:hAnsi="Times New Roman" w:cs="Times New Roman"/>
          <w:sz w:val="24"/>
          <w:szCs w:val="24"/>
        </w:rPr>
        <w:t>«</w:t>
      </w:r>
      <w:r w:rsidR="0098601B" w:rsidRPr="00E51201">
        <w:rPr>
          <w:rFonts w:ascii="Times New Roman" w:hAnsi="Times New Roman" w:cs="Times New Roman"/>
          <w:sz w:val="24"/>
          <w:szCs w:val="24"/>
        </w:rPr>
        <w:t>Об утверждении П</w:t>
      </w:r>
      <w:r w:rsidRPr="00E51201">
        <w:rPr>
          <w:rFonts w:ascii="Times New Roman" w:hAnsi="Times New Roman" w:cs="Times New Roman"/>
          <w:sz w:val="24"/>
          <w:szCs w:val="24"/>
        </w:rPr>
        <w:t xml:space="preserve">оложения об организации оказания паллиативной медицинской помощи, включая </w:t>
      </w:r>
      <w:r w:rsidRPr="00E51201">
        <w:rPr>
          <w:rFonts w:ascii="Times New Roman" w:hAnsi="Times New Roman" w:cs="Times New Roman"/>
          <w:sz w:val="24"/>
          <w:szCs w:val="24"/>
        </w:rPr>
        <w:lastRenderedPageBreak/>
        <w:t>порядок взаимодействия медицинских организаций, организаций социального обслуживания и общественных организаций, осуществляющих свою деятельность в сфере охраны здоровья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 государственной программы </w:t>
      </w:r>
      <w:r w:rsidR="0098601B" w:rsidRPr="00E51201">
        <w:rPr>
          <w:rFonts w:ascii="Times New Roman" w:hAnsi="Times New Roman" w:cs="Times New Roman"/>
          <w:sz w:val="24"/>
          <w:szCs w:val="24"/>
        </w:rPr>
        <w:t xml:space="preserve">Республики Тыва «Развитие здравоохранения на 2018-2025 годы»,              </w:t>
      </w:r>
      <w:r w:rsidRPr="00E51201">
        <w:rPr>
          <w:rFonts w:ascii="Times New Roman" w:hAnsi="Times New Roman" w:cs="Times New Roman"/>
          <w:sz w:val="24"/>
          <w:szCs w:val="24"/>
        </w:rPr>
        <w:t xml:space="preserve">утвержденной постановлением Правительства Республики Тыва от 7 августа 2018 г. </w:t>
      </w:r>
      <w:r w:rsidR="0020046A" w:rsidRPr="00E51201">
        <w:rPr>
          <w:rFonts w:ascii="Times New Roman" w:hAnsi="Times New Roman" w:cs="Times New Roman"/>
          <w:sz w:val="24"/>
          <w:szCs w:val="24"/>
        </w:rPr>
        <w:t>№</w:t>
      </w:r>
      <w:r w:rsidRPr="00E51201">
        <w:rPr>
          <w:rFonts w:ascii="Times New Roman" w:hAnsi="Times New Roman" w:cs="Times New Roman"/>
          <w:sz w:val="24"/>
          <w:szCs w:val="24"/>
        </w:rPr>
        <w:t xml:space="preserve"> 398.</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2.6. 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диспансерное наблюдение в соответствии с порядками, установленными Министерством здравоохранения Ро</w:t>
      </w:r>
      <w:r w:rsidR="0020046A" w:rsidRPr="00E51201">
        <w:rPr>
          <w:rFonts w:ascii="Times New Roman" w:hAnsi="Times New Roman" w:cs="Times New Roman"/>
          <w:sz w:val="24"/>
          <w:szCs w:val="24"/>
        </w:rPr>
        <w:t>ссийской Федерации (приложение №</w:t>
      </w:r>
      <w:r w:rsidRPr="00E51201">
        <w:rPr>
          <w:rFonts w:ascii="Times New Roman" w:hAnsi="Times New Roman" w:cs="Times New Roman"/>
          <w:sz w:val="24"/>
          <w:szCs w:val="24"/>
        </w:rPr>
        <w:t xml:space="preserve"> 2).</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психиатрия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2.7. Медицинская помощь оказывается в следующих формах: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экстренная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неотложная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плановая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2.8.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w:t>
      </w:r>
      <w:r w:rsidRPr="00E51201">
        <w:rPr>
          <w:rFonts w:ascii="Times New Roman" w:hAnsi="Times New Roman" w:cs="Times New Roman"/>
          <w:sz w:val="24"/>
          <w:szCs w:val="24"/>
        </w:rPr>
        <w:lastRenderedPageBreak/>
        <w:t xml:space="preserve">лекарственных препаратов (далее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перечень ЖНВЛП)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2.9. Медицинская помощь оказывается в соответствии с трехуровневой системой организации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первый уровень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медицинские организации, имеющие в своей структуре 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второй уровень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третий уровень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медицинские организации, имеющие в своей структуре подразделения, оказывающие населению высокотехнологичную медицинскую помощь.</w:t>
      </w:r>
    </w:p>
    <w:p w:rsidR="001A30B4" w:rsidRPr="00E51201" w:rsidRDefault="001A30B4" w:rsidP="00F85F8C">
      <w:pPr>
        <w:spacing w:after="0" w:line="240" w:lineRule="auto"/>
        <w:jc w:val="center"/>
        <w:rPr>
          <w:rFonts w:ascii="Times New Roman" w:hAnsi="Times New Roman" w:cs="Times New Roman"/>
          <w:sz w:val="24"/>
          <w:szCs w:val="24"/>
        </w:rPr>
      </w:pPr>
    </w:p>
    <w:p w:rsidR="00F85F8C" w:rsidRPr="00E51201" w:rsidRDefault="001A30B4" w:rsidP="00F85F8C">
      <w:pPr>
        <w:spacing w:after="0" w:line="240" w:lineRule="auto"/>
        <w:jc w:val="center"/>
        <w:rPr>
          <w:rFonts w:ascii="Times New Roman" w:hAnsi="Times New Roman" w:cs="Times New Roman"/>
          <w:sz w:val="24"/>
          <w:szCs w:val="24"/>
        </w:rPr>
      </w:pPr>
      <w:bookmarkStart w:id="2" w:name="P150"/>
      <w:bookmarkEnd w:id="2"/>
      <w:r w:rsidRPr="00E51201">
        <w:rPr>
          <w:rFonts w:ascii="Times New Roman" w:hAnsi="Times New Roman" w:cs="Times New Roman"/>
          <w:sz w:val="24"/>
          <w:szCs w:val="24"/>
        </w:rPr>
        <w:t>III. Перечень заболеваний и состояний, оказание</w:t>
      </w:r>
      <w:r w:rsidR="00F85F8C" w:rsidRPr="00E51201">
        <w:rPr>
          <w:rFonts w:ascii="Times New Roman" w:hAnsi="Times New Roman" w:cs="Times New Roman"/>
          <w:sz w:val="24"/>
          <w:szCs w:val="24"/>
        </w:rPr>
        <w:t xml:space="preserve"> </w:t>
      </w:r>
    </w:p>
    <w:p w:rsidR="00F85F8C"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помощи при которых осуществляется</w:t>
      </w:r>
    </w:p>
    <w:p w:rsidR="00F85F8C"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бесплатно, и категории граждан, оказание медицинской</w:t>
      </w:r>
    </w:p>
    <w:p w:rsidR="001A30B4"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помощи</w:t>
      </w:r>
      <w:r w:rsidR="00645923" w:rsidRPr="00E51201">
        <w:rPr>
          <w:rFonts w:ascii="Times New Roman" w:hAnsi="Times New Roman" w:cs="Times New Roman"/>
          <w:sz w:val="24"/>
          <w:szCs w:val="24"/>
        </w:rPr>
        <w:t>,</w:t>
      </w:r>
      <w:r w:rsidRPr="00E51201">
        <w:rPr>
          <w:rFonts w:ascii="Times New Roman" w:hAnsi="Times New Roman" w:cs="Times New Roman"/>
          <w:sz w:val="24"/>
          <w:szCs w:val="24"/>
        </w:rPr>
        <w:t xml:space="preserve"> которым</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осуществляется бесплатно</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3.1. 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инфекционные и паразитарные болезни;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новообразования;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эндокринной системы;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расстройства питания и нарушения обмена веществ;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нервной системы;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крови, кроветворных органов;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отдельные нарушения, вовлекающие иммунный механизм;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глаза и его придаточного аппарата;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уха и сосцевидного отростка;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системы кровообращения;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органов дыхания;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мочеполовой системы;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кожи и подкожной клетчатки;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болезни костно-мышечной системы и соединительной ткани;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травмы, отравления и некоторые другие последствия воздействия внешних причин;</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врожденные аномалии (пороки развития);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деформации и хромосомные нарушения;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беременность, роды, послеродовой период и аборты;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отдельные состояния, возникающие у детей в перинатальный период;</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психические расстройства и расстройства поведения;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симптомы, признаки и отклонения от нормы, не отнесенные к заболеваниям и состояниям.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3.3. В соответствии с законодательством Российской Федерации отдельные категории граждан имеют право на: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лекарственными препаратами (в соответствии с разделом V</w:t>
      </w:r>
      <w:r w:rsidR="0098601B" w:rsidRPr="00E51201">
        <w:rPr>
          <w:rFonts w:ascii="Times New Roman" w:hAnsi="Times New Roman" w:cs="Times New Roman"/>
          <w:sz w:val="24"/>
          <w:szCs w:val="24"/>
        </w:rPr>
        <w:t xml:space="preserve"> Территориальной</w:t>
      </w:r>
      <w:r w:rsidRPr="00E51201">
        <w:rPr>
          <w:rFonts w:ascii="Times New Roman" w:hAnsi="Times New Roman" w:cs="Times New Roman"/>
          <w:sz w:val="24"/>
          <w:szCs w:val="24"/>
        </w:rPr>
        <w:t xml:space="preserve"> </w:t>
      </w:r>
      <w:r w:rsidR="0098601B" w:rsidRPr="00E51201">
        <w:rPr>
          <w:rFonts w:ascii="Times New Roman" w:hAnsi="Times New Roman" w:cs="Times New Roman"/>
          <w:sz w:val="24"/>
          <w:szCs w:val="24"/>
        </w:rPr>
        <w:t>п</w:t>
      </w:r>
      <w:r w:rsidRPr="00E51201">
        <w:rPr>
          <w:rFonts w:ascii="Times New Roman" w:hAnsi="Times New Roman" w:cs="Times New Roman"/>
          <w:sz w:val="24"/>
          <w:szCs w:val="24"/>
        </w:rPr>
        <w:t>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профилактические медицинские осмотры и диспансеризацию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медицинские осмотры, в том числе профилактические медицинские осмотры, в связи с занятиями физической культурой и спортом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несовершеннолетние;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диспансеризацию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диспансерное наблюдение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B1A9C" w:rsidRPr="00E51201" w:rsidRDefault="00BB1A9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донор, давший письменное информированное добровольное согласие на изъятие своих органов и (или) тканей для трансплантации;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пренатальную (дородовую) диагностику нарушений развития ребенка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беременные женщины;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аудиологический скрининг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новорожденные дети и дети первого года жизни;</w:t>
      </w:r>
    </w:p>
    <w:p w:rsidR="00433A0D" w:rsidRPr="00E51201" w:rsidRDefault="00433A0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кленового сиропа</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w:t>
      </w:r>
      <w:r w:rsidRPr="00E51201">
        <w:rPr>
          <w:rFonts w:ascii="Times New Roman" w:hAnsi="Times New Roman" w:cs="Times New Roman"/>
          <w:sz w:val="24"/>
          <w:szCs w:val="24"/>
        </w:rPr>
        <w:lastRenderedPageBreak/>
        <w:t xml:space="preserve">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новорожденные, родившиеся живыми.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Беременные женщины, обратившиеся в медицинские организации, оказывающие медицинскую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акушерство и гинекология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детская 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p>
    <w:p w:rsidR="00F85F8C" w:rsidRPr="00E51201" w:rsidRDefault="00F85F8C" w:rsidP="00F85F8C">
      <w:pPr>
        <w:spacing w:after="0" w:line="240" w:lineRule="auto"/>
        <w:ind w:firstLine="709"/>
        <w:jc w:val="both"/>
        <w:rPr>
          <w:rFonts w:ascii="Times New Roman" w:hAnsi="Times New Roman" w:cs="Times New Roman"/>
          <w:sz w:val="24"/>
          <w:szCs w:val="24"/>
        </w:rPr>
      </w:pPr>
    </w:p>
    <w:p w:rsidR="00F85F8C" w:rsidRPr="00E51201" w:rsidRDefault="00F85F8C" w:rsidP="00F85F8C">
      <w:pPr>
        <w:spacing w:after="0" w:line="240" w:lineRule="auto"/>
        <w:ind w:firstLine="709"/>
        <w:jc w:val="both"/>
        <w:rPr>
          <w:rFonts w:ascii="Times New Roman" w:hAnsi="Times New Roman" w:cs="Times New Roman"/>
          <w:sz w:val="24"/>
          <w:szCs w:val="24"/>
        </w:rPr>
      </w:pPr>
    </w:p>
    <w:p w:rsidR="001A30B4" w:rsidRPr="00E51201" w:rsidRDefault="001A30B4" w:rsidP="00F85F8C">
      <w:pPr>
        <w:spacing w:after="0" w:line="240" w:lineRule="auto"/>
        <w:jc w:val="center"/>
        <w:rPr>
          <w:rFonts w:ascii="Times New Roman" w:hAnsi="Times New Roman" w:cs="Times New Roman"/>
          <w:sz w:val="24"/>
          <w:szCs w:val="24"/>
        </w:rPr>
      </w:pPr>
      <w:bookmarkStart w:id="3" w:name="P193"/>
      <w:bookmarkEnd w:id="3"/>
      <w:r w:rsidRPr="00E51201">
        <w:rPr>
          <w:rFonts w:ascii="Times New Roman" w:hAnsi="Times New Roman" w:cs="Times New Roman"/>
          <w:sz w:val="24"/>
          <w:szCs w:val="24"/>
        </w:rPr>
        <w:t>IV. Территориальная программа</w:t>
      </w:r>
    </w:p>
    <w:p w:rsidR="001A30B4"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обязательного медицинского страхования</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4.1. Территориальная программа обязательного медицинского страхования является составной частью Территориальной программы.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рамках Территориальной программы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w:t>
      </w:r>
      <w:r w:rsidRPr="00E51201">
        <w:rPr>
          <w:rFonts w:ascii="Times New Roman" w:hAnsi="Times New Roman" w:cs="Times New Roman"/>
          <w:sz w:val="24"/>
          <w:szCs w:val="24"/>
        </w:rPr>
        <w:lastRenderedPageBreak/>
        <w:t xml:space="preserve">указанных в разделе III </w:t>
      </w:r>
      <w:r w:rsidR="0098601B" w:rsidRPr="00E51201">
        <w:rPr>
          <w:rFonts w:ascii="Times New Roman" w:hAnsi="Times New Roman" w:cs="Times New Roman"/>
          <w:sz w:val="24"/>
          <w:szCs w:val="24"/>
        </w:rPr>
        <w:t>Территориальной п</w:t>
      </w:r>
      <w:r w:rsidRPr="00E51201">
        <w:rPr>
          <w:rFonts w:ascii="Times New Roman" w:hAnsi="Times New Roman" w:cs="Times New Roman"/>
          <w:sz w:val="24"/>
          <w:szCs w:val="24"/>
        </w:rPr>
        <w:t>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w:t>
      </w:r>
      <w:r w:rsidR="007C3B66" w:rsidRPr="00E51201">
        <w:rPr>
          <w:rFonts w:ascii="Times New Roman" w:hAnsi="Times New Roman" w:cs="Times New Roman"/>
          <w:sz w:val="24"/>
          <w:szCs w:val="24"/>
        </w:rPr>
        <w:t>№</w:t>
      </w:r>
      <w:r w:rsidRPr="00E51201">
        <w:rPr>
          <w:rFonts w:ascii="Times New Roman" w:hAnsi="Times New Roman" w:cs="Times New Roman"/>
          <w:sz w:val="24"/>
          <w:szCs w:val="24"/>
        </w:rPr>
        <w:t xml:space="preserve"> 4 </w:t>
      </w:r>
      <w:r w:rsidR="0098601B" w:rsidRPr="00E51201">
        <w:rPr>
          <w:rFonts w:ascii="Times New Roman" w:hAnsi="Times New Roman" w:cs="Times New Roman"/>
          <w:sz w:val="24"/>
          <w:szCs w:val="24"/>
        </w:rPr>
        <w:t xml:space="preserve">к Территориальной программе </w:t>
      </w:r>
      <w:r w:rsidRPr="00E51201">
        <w:rPr>
          <w:rFonts w:ascii="Times New Roman" w:hAnsi="Times New Roman" w:cs="Times New Roman"/>
          <w:sz w:val="24"/>
          <w:szCs w:val="24"/>
        </w:rPr>
        <w:t xml:space="preserve">(далее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углубленная диспансеризация).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страховой медицинской организации, в которой застрахованы граждане, подлежащие углубленной диспансеризации.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единого портала.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007C3B66" w:rsidRPr="00E51201">
        <w:rPr>
          <w:rFonts w:ascii="Times New Roman" w:hAnsi="Times New Roman" w:cs="Times New Roman"/>
          <w:sz w:val="24"/>
          <w:szCs w:val="24"/>
        </w:rPr>
        <w:t>№</w:t>
      </w:r>
      <w:r w:rsidRPr="00E51201">
        <w:rPr>
          <w:rFonts w:ascii="Times New Roman" w:hAnsi="Times New Roman" w:cs="Times New Roman"/>
          <w:sz w:val="24"/>
          <w:szCs w:val="24"/>
        </w:rPr>
        <w:t xml:space="preserve"> 4 к </w:t>
      </w:r>
      <w:r w:rsidR="0098601B" w:rsidRPr="00E51201">
        <w:rPr>
          <w:rFonts w:ascii="Times New Roman" w:hAnsi="Times New Roman" w:cs="Times New Roman"/>
          <w:sz w:val="24"/>
          <w:szCs w:val="24"/>
        </w:rPr>
        <w:t>Территориальной п</w:t>
      </w:r>
      <w:r w:rsidRPr="00E51201">
        <w:rPr>
          <w:rFonts w:ascii="Times New Roman" w:hAnsi="Times New Roman" w:cs="Times New Roman"/>
          <w:sz w:val="24"/>
          <w:szCs w:val="24"/>
        </w:rPr>
        <w:t>рограмме в течение одного дня.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w:t>
      </w:r>
      <w:r w:rsidR="008918F1"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году будет осуществляться с учетом таких особенностей.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4.3.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 </w:t>
      </w:r>
      <w:r w:rsidR="007C3B66" w:rsidRPr="00E51201">
        <w:rPr>
          <w:rFonts w:ascii="Times New Roman" w:hAnsi="Times New Roman" w:cs="Times New Roman"/>
          <w:sz w:val="24"/>
          <w:szCs w:val="24"/>
        </w:rPr>
        <w:t>№</w:t>
      </w:r>
      <w:r w:rsidRPr="00E51201">
        <w:rPr>
          <w:rFonts w:ascii="Times New Roman" w:hAnsi="Times New Roman" w:cs="Times New Roman"/>
          <w:sz w:val="24"/>
          <w:szCs w:val="24"/>
        </w:rPr>
        <w:t xml:space="preserve"> 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до 1 млн.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29 ноября 2010 г. </w:t>
      </w:r>
      <w:r w:rsidR="007C3B66" w:rsidRPr="00E51201">
        <w:rPr>
          <w:rFonts w:ascii="Times New Roman" w:hAnsi="Times New Roman" w:cs="Times New Roman"/>
          <w:sz w:val="24"/>
          <w:szCs w:val="24"/>
        </w:rPr>
        <w:t>№</w:t>
      </w:r>
      <w:r w:rsidRPr="00E51201">
        <w:rPr>
          <w:rFonts w:ascii="Times New Roman" w:hAnsi="Times New Roman" w:cs="Times New Roman"/>
          <w:sz w:val="24"/>
          <w:szCs w:val="24"/>
        </w:rPr>
        <w:t xml:space="preserve"> 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организаций, медицинских профессиональных некоммерческих организаций, созданных в соответствии со статьей 76 Федерального закона от 21 ноября 2011 г. </w:t>
      </w:r>
      <w:r w:rsidR="00F85F8C" w:rsidRPr="00E51201">
        <w:rPr>
          <w:rFonts w:ascii="Times New Roman" w:hAnsi="Times New Roman" w:cs="Times New Roman"/>
          <w:sz w:val="24"/>
          <w:szCs w:val="24"/>
        </w:rPr>
        <w:t xml:space="preserve">            </w:t>
      </w:r>
      <w:r w:rsidR="007C3B66"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Тарифы на оплату медицинской помощи по обязательному медицинскому страхованию формируются в соответствии с установленными в пункте 4.9 </w:t>
      </w:r>
      <w:r w:rsidR="0098601B" w:rsidRPr="00E51201">
        <w:rPr>
          <w:rFonts w:ascii="Times New Roman" w:hAnsi="Times New Roman" w:cs="Times New Roman"/>
          <w:sz w:val="24"/>
          <w:szCs w:val="24"/>
        </w:rPr>
        <w:t xml:space="preserve">настоящего раздела </w:t>
      </w:r>
      <w:r w:rsidRPr="00E51201">
        <w:rPr>
          <w:rFonts w:ascii="Times New Roman" w:hAnsi="Times New Roman" w:cs="Times New Roman"/>
          <w:sz w:val="24"/>
          <w:szCs w:val="24"/>
        </w:rPr>
        <w:t>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врачам-специалистам за оказанную медицинскую помощь в амбулаторных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4.4.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w:t>
      </w:r>
      <w:r w:rsidR="000C412B"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 4 к Б</w:t>
      </w:r>
      <w:r w:rsidRPr="00E51201">
        <w:rPr>
          <w:rFonts w:ascii="Times New Roman" w:hAnsi="Times New Roman" w:cs="Times New Roman"/>
          <w:sz w:val="24"/>
          <w:szCs w:val="24"/>
        </w:rPr>
        <w:t>азовой программе.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4.5. Правительство Республики Тыва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Тыва,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Тыва.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4.6. В рамках проведения профилактических мероприятий Министерство здравоохранения Республики Тыва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4.7. Министерство здравоохранения Республики Тыва размещает на своих официальных сайтах в информационно-телекоммуникационной сети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4.8.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A30B4" w:rsidRPr="00E51201" w:rsidRDefault="001A30B4" w:rsidP="00F85F8C">
      <w:pPr>
        <w:spacing w:after="0" w:line="240" w:lineRule="auto"/>
        <w:ind w:firstLine="709"/>
        <w:jc w:val="both"/>
        <w:rPr>
          <w:rFonts w:ascii="Times New Roman" w:hAnsi="Times New Roman" w:cs="Times New Roman"/>
          <w:sz w:val="24"/>
          <w:szCs w:val="24"/>
        </w:rPr>
      </w:pPr>
      <w:bookmarkStart w:id="4" w:name="P227"/>
      <w:bookmarkEnd w:id="4"/>
      <w:r w:rsidRPr="00E51201">
        <w:rPr>
          <w:rFonts w:ascii="Times New Roman" w:hAnsi="Times New Roman" w:cs="Times New Roman"/>
          <w:sz w:val="24"/>
          <w:szCs w:val="24"/>
        </w:rPr>
        <w:t>4.9. 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Тыва: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оплате медицинской помощи, оказанной в амбулаторных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показателей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за единицу объема медицинской помощи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за медицинскую услугу, посещение, обращение (законченный случай) при оплате: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помощи, оказанной в медицинских организациях, не имеющих прикрепившихся лиц;</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отдельных диагностических (лабораторных) исследований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33A0D" w:rsidRPr="00E51201" w:rsidRDefault="00433A0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профилактических медицинских осмотров и диспансеризации, в том числе углубленной диспансеризации;</w:t>
      </w:r>
    </w:p>
    <w:p w:rsidR="00433A0D" w:rsidRPr="00E51201" w:rsidRDefault="00433A0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диспансерного наблюдения отдельных категорий граждан из числа взрослого населения;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A3ED9" w:rsidRPr="00E51201" w:rsidRDefault="009A3ED9"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C412B"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 5 к Б</w:t>
      </w:r>
      <w:r w:rsidRPr="00E51201">
        <w:rPr>
          <w:rFonts w:ascii="Times New Roman" w:hAnsi="Times New Roman" w:cs="Times New Roman"/>
          <w:sz w:val="24"/>
          <w:szCs w:val="24"/>
        </w:rPr>
        <w:t>азовой программе;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оплате медицинской помощи, оказанной в условиях дневного стационара:</w:t>
      </w:r>
    </w:p>
    <w:p w:rsidR="001A30B4" w:rsidRPr="00E51201" w:rsidRDefault="009A3ED9"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001A30B4"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w:t>
      </w:r>
      <w:r w:rsidRPr="00E51201">
        <w:rPr>
          <w:rFonts w:ascii="Times New Roman" w:hAnsi="Times New Roman" w:cs="Times New Roman"/>
          <w:sz w:val="24"/>
          <w:szCs w:val="24"/>
        </w:rPr>
        <w:lastRenderedPageBreak/>
        <w:t xml:space="preserve">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C412B"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 5 к Б</w:t>
      </w:r>
      <w:r w:rsidRPr="00E51201">
        <w:rPr>
          <w:rFonts w:ascii="Times New Roman" w:hAnsi="Times New Roman" w:cs="Times New Roman"/>
          <w:sz w:val="24"/>
          <w:szCs w:val="24"/>
        </w:rPr>
        <w:t>азовой программе;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w:t>
      </w:r>
      <w:r w:rsidR="00F85F8C" w:rsidRPr="00E51201">
        <w:rPr>
          <w:rFonts w:ascii="Times New Roman" w:hAnsi="Times New Roman" w:cs="Times New Roman"/>
          <w:sz w:val="24"/>
          <w:szCs w:val="24"/>
        </w:rPr>
        <w:t>ции), –</w:t>
      </w:r>
      <w:r w:rsidRPr="00E51201">
        <w:rPr>
          <w:rFonts w:ascii="Times New Roman" w:hAnsi="Times New Roman" w:cs="Times New Roman"/>
          <w:sz w:val="24"/>
          <w:szCs w:val="24"/>
        </w:rPr>
        <w:t xml:space="preserve"> по подушевому нормативу финансирования в сочетании с оплатой за вызов скорой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Финансовое обеспечение первичной (первичной специализированной) медико-санитарной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акушерство и гинекология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 (или)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стоматология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г. </w:t>
      </w:r>
      <w:r w:rsidR="000C412B"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4.10.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4.11.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4.12.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w:t>
      </w:r>
      <w:r w:rsidRPr="00E51201">
        <w:rPr>
          <w:rFonts w:ascii="Times New Roman" w:hAnsi="Times New Roman" w:cs="Times New Roman"/>
          <w:sz w:val="24"/>
          <w:szCs w:val="24"/>
        </w:rPr>
        <w:lastRenderedPageBreak/>
        <w:t>первичную специализированную медико-санитарную помощь, при наличии медицинских показаний в сроки, установленные Программой.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4.13. 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w:t>
      </w:r>
      <w:r w:rsidR="00836C8B" w:rsidRPr="00E51201">
        <w:rPr>
          <w:rFonts w:ascii="Times New Roman" w:hAnsi="Times New Roman" w:cs="Times New Roman"/>
          <w:sz w:val="24"/>
          <w:szCs w:val="24"/>
        </w:rPr>
        <w:t>и на наличие вирусов респираторных инфекций, включая вирус гриппа, любым из методов,</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случае: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r w:rsidR="00836C8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w:t>
      </w:r>
      <w:r w:rsidR="00836C8B" w:rsidRPr="00E51201">
        <w:rPr>
          <w:rFonts w:ascii="Times New Roman" w:hAnsi="Times New Roman" w:cs="Times New Roman"/>
          <w:sz w:val="24"/>
          <w:szCs w:val="24"/>
        </w:rPr>
        <w:t>респираторной вирусной инфекции, включая грипп</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наличия у застрахованных граждан новой коронавирусной инфекции (COVID-19)</w:t>
      </w:r>
      <w:r w:rsidR="00836C8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w:t>
      </w:r>
      <w:r w:rsidR="00836C8B" w:rsidRPr="00E51201">
        <w:rPr>
          <w:rFonts w:ascii="Times New Roman" w:hAnsi="Times New Roman" w:cs="Times New Roman"/>
          <w:sz w:val="24"/>
          <w:szCs w:val="24"/>
        </w:rPr>
        <w:t>респираторной вирусной инфекции, включая грипп</w:t>
      </w:r>
      <w:r w:rsidRPr="00E51201">
        <w:rPr>
          <w:rFonts w:ascii="Times New Roman" w:hAnsi="Times New Roman" w:cs="Times New Roman"/>
          <w:sz w:val="24"/>
          <w:szCs w:val="24"/>
        </w:rPr>
        <w:t>, в том числе для оценки результатов проводимого лечения;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положительного результата исследования на выявление возбудителя новой коронавирусной инфекции (COVID-19)</w:t>
      </w:r>
      <w:r w:rsidR="00836C8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w:t>
      </w:r>
      <w:r w:rsidR="00836C8B" w:rsidRPr="00E51201">
        <w:rPr>
          <w:rFonts w:ascii="Times New Roman" w:hAnsi="Times New Roman" w:cs="Times New Roman"/>
          <w:sz w:val="24"/>
          <w:szCs w:val="24"/>
        </w:rPr>
        <w:t>респираторной вирусной инфекции, включая грипп</w:t>
      </w:r>
      <w:r w:rsidRPr="00E51201">
        <w:rPr>
          <w:rFonts w:ascii="Times New Roman" w:hAnsi="Times New Roman" w:cs="Times New Roman"/>
          <w:sz w:val="24"/>
          <w:szCs w:val="24"/>
        </w:rPr>
        <w:t>,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36C8B" w:rsidRPr="00E51201" w:rsidRDefault="00836C8B"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проведении исследований, указанных в первом абзаце пункта 4.13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Федеральным фондом ОМС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Правительство Республики Тыва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w:t>
      </w:r>
      <w:r w:rsidR="00836C8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w:t>
      </w:r>
      <w:r w:rsidR="00836C8B" w:rsidRPr="00E51201">
        <w:rPr>
          <w:rFonts w:ascii="Times New Roman" w:hAnsi="Times New Roman" w:cs="Times New Roman"/>
          <w:sz w:val="24"/>
          <w:szCs w:val="24"/>
        </w:rPr>
        <w:t>респираторной вирусной инфекции, включая грипп,</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методом полимеразной цепной реакции осуществляется за счет бюджетных ассигнований бюджета Республики Тыва, включая проведение указанных исследований в случае обследования в эпидемических очагах (бытовых и (или) семейных)</w:t>
      </w:r>
      <w:r w:rsidR="00D4702B" w:rsidRPr="00E51201">
        <w:rPr>
          <w:rFonts w:ascii="Times New Roman" w:hAnsi="Times New Roman" w:cs="Times New Roman"/>
          <w:sz w:val="24"/>
          <w:szCs w:val="24"/>
        </w:rPr>
        <w:t>.</w:t>
      </w:r>
    </w:p>
    <w:p w:rsidR="008518B8" w:rsidRPr="00E51201" w:rsidRDefault="000B314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4.14. </w:t>
      </w:r>
      <w:r w:rsidR="008518B8" w:rsidRPr="00E51201">
        <w:rPr>
          <w:rFonts w:ascii="Times New Roman" w:hAnsi="Times New Roman" w:cs="Times New Roman"/>
          <w:sz w:val="24"/>
          <w:szCs w:val="24"/>
        </w:rPr>
        <w:t xml:space="preserve">Направление в медицинские организации, расположенные за пределами </w:t>
      </w:r>
      <w:r w:rsidRPr="00E51201">
        <w:rPr>
          <w:rFonts w:ascii="Times New Roman" w:hAnsi="Times New Roman" w:cs="Times New Roman"/>
          <w:sz w:val="24"/>
          <w:szCs w:val="24"/>
        </w:rPr>
        <w:t>Республики Тыва</w:t>
      </w:r>
      <w:r w:rsidR="008518B8" w:rsidRPr="00E51201">
        <w:rPr>
          <w:rFonts w:ascii="Times New Roman" w:hAnsi="Times New Roman" w:cs="Times New Roman"/>
          <w:sz w:val="24"/>
          <w:szCs w:val="24"/>
        </w:rPr>
        <w:t>,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8518B8" w:rsidRPr="00E51201" w:rsidRDefault="008518B8"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w:t>
      </w:r>
      <w:r w:rsidR="000C412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3 к Б</w:t>
      </w:r>
      <w:r w:rsidRPr="00E51201">
        <w:rPr>
          <w:rFonts w:ascii="Times New Roman" w:hAnsi="Times New Roman" w:cs="Times New Roman"/>
          <w:sz w:val="24"/>
          <w:szCs w:val="24"/>
        </w:rPr>
        <w:t>азовой программе.</w:t>
      </w:r>
    </w:p>
    <w:p w:rsidR="001B07B1" w:rsidRPr="00E51201" w:rsidRDefault="001B07B1"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разделу III приложения № 1</w:t>
      </w:r>
      <w:r w:rsidR="00680C43" w:rsidRPr="00E51201">
        <w:rPr>
          <w:rFonts w:ascii="Times New Roman" w:hAnsi="Times New Roman" w:cs="Times New Roman"/>
          <w:sz w:val="24"/>
          <w:szCs w:val="24"/>
        </w:rPr>
        <w:t xml:space="preserve"> </w:t>
      </w:r>
      <w:r w:rsidR="0098601B" w:rsidRPr="00E51201">
        <w:rPr>
          <w:rFonts w:ascii="Times New Roman" w:hAnsi="Times New Roman" w:cs="Times New Roman"/>
          <w:sz w:val="24"/>
          <w:szCs w:val="24"/>
        </w:rPr>
        <w:t xml:space="preserve">к </w:t>
      </w:r>
      <w:r w:rsidR="00680C43" w:rsidRPr="00E51201">
        <w:rPr>
          <w:rFonts w:ascii="Times New Roman" w:hAnsi="Times New Roman" w:cs="Times New Roman"/>
          <w:sz w:val="24"/>
          <w:szCs w:val="24"/>
        </w:rPr>
        <w:t>Базовой программ</w:t>
      </w:r>
      <w:r w:rsidR="0098601B" w:rsidRPr="00E51201">
        <w:rPr>
          <w:rFonts w:ascii="Times New Roman" w:hAnsi="Times New Roman" w:cs="Times New Roman"/>
          <w:sz w:val="24"/>
          <w:szCs w:val="24"/>
        </w:rPr>
        <w:t>е</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w:t>
      </w:r>
      <w:r w:rsidR="000C412B" w:rsidRPr="00E51201">
        <w:rPr>
          <w:rFonts w:ascii="Times New Roman" w:hAnsi="Times New Roman" w:cs="Times New Roman"/>
          <w:sz w:val="24"/>
          <w:szCs w:val="24"/>
        </w:rPr>
        <w:t>№</w:t>
      </w:r>
      <w:r w:rsidRPr="00E51201">
        <w:rPr>
          <w:rFonts w:ascii="Times New Roman" w:hAnsi="Times New Roman" w:cs="Times New Roman"/>
          <w:sz w:val="24"/>
          <w:szCs w:val="24"/>
        </w:rPr>
        <w:t xml:space="preserve"> 3 к базовой программе, в соответствии с примерным перечнем, предусмотренным приложением </w:t>
      </w:r>
      <w:r w:rsidR="00F85F8C" w:rsidRPr="00E51201">
        <w:rPr>
          <w:rFonts w:ascii="Times New Roman" w:hAnsi="Times New Roman" w:cs="Times New Roman"/>
          <w:sz w:val="24"/>
          <w:szCs w:val="24"/>
        </w:rPr>
        <w:t xml:space="preserve">              </w:t>
      </w:r>
      <w:r w:rsidR="000C412B" w:rsidRPr="00E51201">
        <w:rPr>
          <w:rFonts w:ascii="Times New Roman" w:hAnsi="Times New Roman" w:cs="Times New Roman"/>
          <w:sz w:val="24"/>
          <w:szCs w:val="24"/>
        </w:rPr>
        <w:t>№</w:t>
      </w:r>
      <w:r w:rsidR="0098601B" w:rsidRPr="00E51201">
        <w:rPr>
          <w:rFonts w:ascii="Times New Roman" w:hAnsi="Times New Roman" w:cs="Times New Roman"/>
          <w:sz w:val="24"/>
          <w:szCs w:val="24"/>
        </w:rPr>
        <w:t xml:space="preserve"> 4 к Б</w:t>
      </w:r>
      <w:r w:rsidRPr="00E51201">
        <w:rPr>
          <w:rFonts w:ascii="Times New Roman" w:hAnsi="Times New Roman" w:cs="Times New Roman"/>
          <w:sz w:val="24"/>
          <w:szCs w:val="24"/>
        </w:rPr>
        <w:t>азовой программе.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4.15. Тарифы на оплату медицинской помощи, оказываемой в рамках территориальной программы обязательного медицинского страхования, в соответствии с пунктом 7 статьи 35 Федерального закона от 29 ноября 2010 г. </w:t>
      </w:r>
      <w:r w:rsidR="000C412B" w:rsidRPr="00E51201">
        <w:rPr>
          <w:rFonts w:ascii="Times New Roman" w:hAnsi="Times New Roman" w:cs="Times New Roman"/>
          <w:sz w:val="24"/>
          <w:szCs w:val="24"/>
        </w:rPr>
        <w:t>№</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B219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4.16. Территориальная программа обязательного медицинского страхования включает</w:t>
      </w:r>
      <w:r w:rsidR="001B2194" w:rsidRPr="00E51201">
        <w:rPr>
          <w:rFonts w:ascii="Times New Roman" w:hAnsi="Times New Roman" w:cs="Times New Roman"/>
          <w:sz w:val="24"/>
          <w:szCs w:val="24"/>
        </w:rPr>
        <w:t>:</w:t>
      </w:r>
    </w:p>
    <w:p w:rsidR="001B219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нормативы объемов </w:t>
      </w:r>
      <w:r w:rsidR="001B2194" w:rsidRPr="00E51201">
        <w:rPr>
          <w:rFonts w:ascii="Times New Roman" w:hAnsi="Times New Roman" w:cs="Times New Roman"/>
          <w:sz w:val="24"/>
          <w:szCs w:val="24"/>
        </w:rPr>
        <w:t>медицинской помощи и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 7 к Базовой программе;</w:t>
      </w:r>
    </w:p>
    <w:p w:rsidR="001A30B4" w:rsidRPr="00E51201" w:rsidRDefault="001B219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к</w:t>
      </w:r>
      <w:r w:rsidR="001A30B4" w:rsidRPr="00E51201">
        <w:rPr>
          <w:rFonts w:ascii="Times New Roman" w:hAnsi="Times New Roman" w:cs="Times New Roman"/>
          <w:sz w:val="24"/>
          <w:szCs w:val="24"/>
        </w:rPr>
        <w:t xml:space="preserve">ритерии доступности и качества медицинской помощи (в соответствии с разделом </w:t>
      </w:r>
      <w:r w:rsidRPr="00E51201">
        <w:rPr>
          <w:rFonts w:ascii="Times New Roman" w:hAnsi="Times New Roman" w:cs="Times New Roman"/>
          <w:sz w:val="24"/>
          <w:szCs w:val="24"/>
        </w:rPr>
        <w:t>VIII</w:t>
      </w:r>
      <w:r w:rsidR="00F85F8C" w:rsidRPr="00E51201">
        <w:rPr>
          <w:rFonts w:ascii="Times New Roman" w:hAnsi="Times New Roman" w:cs="Times New Roman"/>
          <w:sz w:val="24"/>
          <w:szCs w:val="24"/>
        </w:rPr>
        <w:t xml:space="preserve"> </w:t>
      </w:r>
      <w:r w:rsidR="001A30B4" w:rsidRPr="00E51201">
        <w:rPr>
          <w:rFonts w:ascii="Times New Roman" w:hAnsi="Times New Roman" w:cs="Times New Roman"/>
          <w:sz w:val="24"/>
          <w:szCs w:val="24"/>
        </w:rPr>
        <w:t>Базовой программы).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Республике Тыва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B219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4.17. </w:t>
      </w:r>
      <w:r w:rsidR="001B2194" w:rsidRPr="00E51201">
        <w:rPr>
          <w:rFonts w:ascii="Times New Roman" w:hAnsi="Times New Roman" w:cs="Times New Roman"/>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jc w:val="center"/>
        <w:rPr>
          <w:rFonts w:ascii="Times New Roman" w:hAnsi="Times New Roman" w:cs="Times New Roman"/>
          <w:sz w:val="24"/>
          <w:szCs w:val="24"/>
        </w:rPr>
      </w:pPr>
      <w:bookmarkStart w:id="5" w:name="P269"/>
      <w:bookmarkEnd w:id="5"/>
      <w:r w:rsidRPr="00E51201">
        <w:rPr>
          <w:rFonts w:ascii="Times New Roman" w:hAnsi="Times New Roman" w:cs="Times New Roman"/>
          <w:sz w:val="24"/>
          <w:szCs w:val="24"/>
        </w:rPr>
        <w:t>V. Финансовое обеспечение Территориальной программы</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5.1. Источниками финансового обеспечения Территориальной программы являются средства федерального бюджета, средства республиканского бюджета Республики Тыва и средства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5.2. За счет средств обязательного медицинского страхования в рамках базовой программы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Базовой программы,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оказания медицинской помощи больным онкологическими заболеваниями в соответствии с клиническими рекомендациями;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проведения углубленной диспансеризации;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проведения медицинской реабилитации.</w:t>
      </w:r>
    </w:p>
    <w:p w:rsidR="005256FE"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5.3. </w:t>
      </w:r>
      <w:r w:rsidR="005256FE" w:rsidRPr="00E51201">
        <w:rPr>
          <w:rFonts w:ascii="Times New Roman" w:hAnsi="Times New Roman" w:cs="Times New Roman"/>
          <w:sz w:val="24"/>
          <w:szCs w:val="24"/>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медицинскими организациями, подведомственными исполнительным органам государственной власти субъектов Российской Федерации.</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5.4. З</w:t>
      </w:r>
      <w:r w:rsidR="001A30B4" w:rsidRPr="00E51201">
        <w:rPr>
          <w:rFonts w:ascii="Times New Roman" w:hAnsi="Times New Roman" w:cs="Times New Roman"/>
          <w:sz w:val="24"/>
          <w:szCs w:val="24"/>
        </w:rPr>
        <w:t xml:space="preserve">а счет </w:t>
      </w:r>
      <w:r w:rsidRPr="00E51201">
        <w:rPr>
          <w:rFonts w:ascii="Times New Roman" w:hAnsi="Times New Roman" w:cs="Times New Roman"/>
          <w:sz w:val="24"/>
          <w:szCs w:val="24"/>
        </w:rPr>
        <w:t>бюджетных ассигнований федерального бюджета осуществляется финансовое обеспечение: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3297" w:rsidRPr="00E51201" w:rsidRDefault="001B3297"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расширенного неонатального скрининга;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r w:rsidRPr="00E51201">
        <w:rPr>
          <w:rFonts w:ascii="Times New Roman" w:hAnsi="Times New Roman" w:cs="Times New Roman"/>
          <w:color w:val="000000" w:themeColor="text1"/>
          <w:sz w:val="24"/>
          <w:szCs w:val="24"/>
        </w:rPr>
        <w:t xml:space="preserve">по </w:t>
      </w:r>
      <w:hyperlink r:id="rId14">
        <w:r w:rsidRPr="00E51201">
          <w:rPr>
            <w:rStyle w:val="a7"/>
            <w:rFonts w:ascii="Times New Roman" w:hAnsi="Times New Roman" w:cs="Times New Roman"/>
            <w:color w:val="000000" w:themeColor="text1"/>
            <w:sz w:val="24"/>
            <w:szCs w:val="24"/>
            <w:u w:val="none"/>
          </w:rPr>
          <w:t>перечню</w:t>
        </w:r>
      </w:hyperlink>
      <w:r w:rsidRPr="00E51201">
        <w:rPr>
          <w:rFonts w:ascii="Times New Roman" w:hAnsi="Times New Roman" w:cs="Times New Roman"/>
          <w:color w:val="000000" w:themeColor="text1"/>
          <w:sz w:val="24"/>
          <w:szCs w:val="24"/>
        </w:rPr>
        <w:t xml:space="preserve"> лекарственных препаратов, сформированному в установленном </w:t>
      </w:r>
      <w:hyperlink r:id="rId15">
        <w:r w:rsidRPr="00E51201">
          <w:rPr>
            <w:rStyle w:val="a7"/>
            <w:rFonts w:ascii="Times New Roman" w:hAnsi="Times New Roman" w:cs="Times New Roman"/>
            <w:color w:val="000000" w:themeColor="text1"/>
            <w:sz w:val="24"/>
            <w:szCs w:val="24"/>
            <w:u w:val="none"/>
          </w:rPr>
          <w:t>порядке</w:t>
        </w:r>
      </w:hyperlink>
      <w:r w:rsidRPr="00E51201">
        <w:rPr>
          <w:rFonts w:ascii="Times New Roman" w:hAnsi="Times New Roman" w:cs="Times New Roman"/>
          <w:color w:val="000000" w:themeColor="text1"/>
          <w:sz w:val="24"/>
          <w:szCs w:val="24"/>
        </w:rPr>
        <w:t xml:space="preserve"> и утверждаемому</w:t>
      </w:r>
      <w:r w:rsidRPr="00E51201">
        <w:rPr>
          <w:rFonts w:ascii="Times New Roman" w:hAnsi="Times New Roman" w:cs="Times New Roman"/>
          <w:sz w:val="24"/>
          <w:szCs w:val="24"/>
        </w:rPr>
        <w:t xml:space="preserve"> Правительством Российской Федерации, в том числе:</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 отношении взрослых в возрасте 18 лет и старше </w:t>
      </w:r>
      <w:r w:rsidR="0098601B" w:rsidRPr="00E51201">
        <w:rPr>
          <w:rFonts w:ascii="Times New Roman" w:hAnsi="Times New Roman" w:cs="Times New Roman"/>
          <w:sz w:val="24"/>
          <w:szCs w:val="24"/>
        </w:rPr>
        <w:t xml:space="preserve">– </w:t>
      </w:r>
      <w:r w:rsidRPr="00E51201">
        <w:rPr>
          <w:rFonts w:ascii="Times New Roman" w:hAnsi="Times New Roman" w:cs="Times New Roman"/>
          <w:sz w:val="24"/>
          <w:szCs w:val="24"/>
        </w:rPr>
        <w:t>за счет бюджетных ассигнований, предусмотренных в федеральном бюджете уполномоченному федеральному органу исполнительной власти;</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 отношении детей в возрасте от 0 до 18 лет </w:t>
      </w:r>
      <w:r w:rsidR="00F85F8C" w:rsidRPr="00E51201">
        <w:rPr>
          <w:rFonts w:ascii="Times New Roman" w:hAnsi="Times New Roman" w:cs="Times New Roman"/>
          <w:sz w:val="24"/>
          <w:szCs w:val="24"/>
        </w:rPr>
        <w:t>–</w:t>
      </w:r>
      <w:r w:rsidRPr="00E51201">
        <w:rPr>
          <w:rFonts w:ascii="Times New Roman" w:hAnsi="Times New Roman" w:cs="Times New Roman"/>
          <w:sz w:val="24"/>
          <w:szCs w:val="24"/>
        </w:rPr>
        <w:t xml:space="preserve">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Круг добра</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соответствии с порядком приобретения лекарственных препаратов и медицинских изделий для конкретного ребенка</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256FE" w:rsidRPr="00E51201" w:rsidRDefault="005256FE"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и (или) тканей для трансплантации.</w:t>
      </w:r>
    </w:p>
    <w:p w:rsidR="00143E98" w:rsidRPr="00E51201" w:rsidRDefault="00143E98"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государственной социальной помощи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мероприятий, предусмотренных национальным календарем профилактических прививок в рамках подпрограммы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Совершенствование оказания медицинской помощи, включая профилактику заболеваний и формирование здорового образа жизни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государственной программы Российской Федерации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Развитие здравоохранения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утвержденной постановлением Правительства Российской Федерации от </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26 декабря 2017 г. </w:t>
      </w:r>
      <w:r w:rsidR="005B3583" w:rsidRPr="00E51201">
        <w:rPr>
          <w:rFonts w:ascii="Times New Roman" w:hAnsi="Times New Roman" w:cs="Times New Roman"/>
          <w:sz w:val="24"/>
          <w:szCs w:val="24"/>
        </w:rPr>
        <w:t>№</w:t>
      </w:r>
      <w:r w:rsidRPr="00E51201">
        <w:rPr>
          <w:rFonts w:ascii="Times New Roman" w:hAnsi="Times New Roman" w:cs="Times New Roman"/>
          <w:sz w:val="24"/>
          <w:szCs w:val="24"/>
        </w:rPr>
        <w:t xml:space="preserve"> 1640;</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43E98"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r w:rsidR="00143E98"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5.</w:t>
      </w:r>
      <w:r w:rsidR="00143E98" w:rsidRPr="00E51201">
        <w:rPr>
          <w:rFonts w:ascii="Times New Roman" w:hAnsi="Times New Roman" w:cs="Times New Roman"/>
          <w:sz w:val="24"/>
          <w:szCs w:val="24"/>
        </w:rPr>
        <w:t>5</w:t>
      </w:r>
      <w:r w:rsidRPr="00E51201">
        <w:rPr>
          <w:rFonts w:ascii="Times New Roman" w:hAnsi="Times New Roman" w:cs="Times New Roman"/>
          <w:sz w:val="24"/>
          <w:szCs w:val="24"/>
        </w:rPr>
        <w:t>. За счет бюджетных ассигнований бюджета Республики Тыва осуществляется финансовое обеспечение: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143E98" w:rsidRPr="00E51201" w:rsidRDefault="00143E98"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и</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а также консультаций врачами-психиатрами, наркологами при проведении профилактического медицинского осмотра;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высокотехнологичной медицинской помощи, оказываемой в медицинских организациях, подведомственных Министерству здравоохранения Республики Тыва, в соответствии с разделом II перечня видов высокотехнологичной медицинской помощи;</w:t>
      </w:r>
    </w:p>
    <w:p w:rsidR="006B0E97" w:rsidRPr="00E51201" w:rsidRDefault="006B0E97"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медицинской помощи, оказываемой при ликвидации стихийных бедствий и катастроф.</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A30B4" w:rsidRPr="00E51201" w:rsidRDefault="0010772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5.6. </w:t>
      </w:r>
      <w:r w:rsidR="001A30B4" w:rsidRPr="00E51201">
        <w:rPr>
          <w:rFonts w:ascii="Times New Roman" w:hAnsi="Times New Roman" w:cs="Times New Roman"/>
          <w:sz w:val="24"/>
          <w:szCs w:val="24"/>
        </w:rPr>
        <w:t>За счет бюджетных ассигнований бюджета Республики Тыва осуществляются:</w:t>
      </w:r>
    </w:p>
    <w:p w:rsidR="0010772D" w:rsidRPr="00E51201" w:rsidRDefault="0010772D"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обеспечение дополнительных объемов высокотехнологичной медицинской помощи, оказываемой медицинскими организациями, подведомственными </w:t>
      </w:r>
      <w:r w:rsidR="00035F3F" w:rsidRPr="00E51201">
        <w:rPr>
          <w:rFonts w:ascii="Times New Roman" w:hAnsi="Times New Roman" w:cs="Times New Roman"/>
          <w:sz w:val="24"/>
          <w:szCs w:val="24"/>
        </w:rPr>
        <w:t>Министерству здравоохранения Республики Тыва</w:t>
      </w:r>
      <w:r w:rsidRPr="00E51201">
        <w:rPr>
          <w:rFonts w:ascii="Times New Roman" w:hAnsi="Times New Roman" w:cs="Times New Roman"/>
          <w:sz w:val="24"/>
          <w:szCs w:val="24"/>
        </w:rPr>
        <w:t>, в соответствии с разделом I перечня видов высокотехнологичной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Тыва.</w:t>
      </w:r>
    </w:p>
    <w:p w:rsidR="001A30B4" w:rsidRPr="00E51201" w:rsidRDefault="0001239B"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5.7. В рамках Т</w:t>
      </w:r>
      <w:r w:rsidR="001A30B4" w:rsidRPr="00E51201">
        <w:rPr>
          <w:rFonts w:ascii="Times New Roman" w:hAnsi="Times New Roman" w:cs="Times New Roman"/>
          <w:sz w:val="24"/>
          <w:szCs w:val="24"/>
        </w:rPr>
        <w:t xml:space="preserve">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w:t>
      </w:r>
      <w:r w:rsidR="00F85F8C" w:rsidRPr="00E51201">
        <w:rPr>
          <w:rFonts w:ascii="Times New Roman" w:hAnsi="Times New Roman" w:cs="Times New Roman"/>
          <w:sz w:val="24"/>
          <w:szCs w:val="24"/>
        </w:rPr>
        <w:t>–</w:t>
      </w:r>
      <w:r w:rsidR="001A30B4" w:rsidRPr="00E51201">
        <w:rPr>
          <w:rFonts w:ascii="Times New Roman" w:hAnsi="Times New Roman" w:cs="Times New Roman"/>
          <w:sz w:val="24"/>
          <w:szCs w:val="24"/>
        </w:rPr>
        <w:t xml:space="preserve">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5.8.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w:t>
      </w:r>
      <w:r w:rsidR="0001239B" w:rsidRPr="00E51201">
        <w:rPr>
          <w:rFonts w:ascii="Times New Roman" w:hAnsi="Times New Roman" w:cs="Times New Roman"/>
          <w:sz w:val="24"/>
          <w:szCs w:val="24"/>
        </w:rPr>
        <w:t>Территориальной п</w:t>
      </w:r>
      <w:r w:rsidRPr="00E51201">
        <w:rPr>
          <w:rFonts w:ascii="Times New Roman" w:hAnsi="Times New Roman" w:cs="Times New Roman"/>
          <w:sz w:val="24"/>
          <w:szCs w:val="24"/>
        </w:rPr>
        <w:t xml:space="preserve">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A30B4" w:rsidRPr="00E51201" w:rsidRDefault="00035F3F"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5.9. </w:t>
      </w:r>
      <w:r w:rsidR="001A30B4" w:rsidRPr="00E51201">
        <w:rPr>
          <w:rFonts w:ascii="Times New Roman" w:hAnsi="Times New Roman" w:cs="Times New Roman"/>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B600C" w:rsidRPr="00E51201" w:rsidRDefault="00035F3F"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5.10. </w:t>
      </w:r>
      <w:r w:rsidR="009B600C" w:rsidRPr="00E51201">
        <w:rPr>
          <w:rFonts w:ascii="Times New Roman" w:hAnsi="Times New Roman" w:cs="Times New Roman"/>
          <w:sz w:val="24"/>
          <w:szCs w:val="24"/>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w:t>
      </w:r>
      <w:r w:rsidR="00F85F8C" w:rsidRPr="00E51201">
        <w:rPr>
          <w:rFonts w:ascii="Times New Roman" w:hAnsi="Times New Roman" w:cs="Times New Roman"/>
          <w:sz w:val="24"/>
          <w:szCs w:val="24"/>
        </w:rPr>
        <w:t xml:space="preserve">ва Российской Федерации от 15 июня </w:t>
      </w:r>
      <w:r w:rsidR="009B600C" w:rsidRPr="00E51201">
        <w:rPr>
          <w:rFonts w:ascii="Times New Roman" w:hAnsi="Times New Roman" w:cs="Times New Roman"/>
          <w:sz w:val="24"/>
          <w:szCs w:val="24"/>
        </w:rPr>
        <w:t xml:space="preserve">2022 </w:t>
      </w:r>
      <w:r w:rsidR="00F85F8C" w:rsidRPr="00E51201">
        <w:rPr>
          <w:rFonts w:ascii="Times New Roman" w:hAnsi="Times New Roman" w:cs="Times New Roman"/>
          <w:sz w:val="24"/>
          <w:szCs w:val="24"/>
        </w:rPr>
        <w:t xml:space="preserve">г. </w:t>
      </w:r>
      <w:r w:rsidR="009B600C" w:rsidRPr="00E51201">
        <w:rPr>
          <w:rFonts w:ascii="Times New Roman" w:hAnsi="Times New Roman" w:cs="Times New Roman"/>
          <w:sz w:val="24"/>
          <w:szCs w:val="24"/>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1A30B4" w:rsidRPr="00E51201" w:rsidRDefault="00035F3F"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5.11</w:t>
      </w:r>
      <w:r w:rsidR="001A30B4" w:rsidRPr="00E51201">
        <w:rPr>
          <w:rFonts w:ascii="Times New Roman" w:hAnsi="Times New Roman" w:cs="Times New Roman"/>
          <w:sz w:val="24"/>
          <w:szCs w:val="24"/>
        </w:rPr>
        <w:t>. Оплата стоимости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jc w:val="center"/>
        <w:rPr>
          <w:rFonts w:ascii="Times New Roman" w:hAnsi="Times New Roman" w:cs="Times New Roman"/>
          <w:sz w:val="24"/>
          <w:szCs w:val="24"/>
        </w:rPr>
      </w:pPr>
      <w:bookmarkStart w:id="6" w:name="P321"/>
      <w:bookmarkEnd w:id="6"/>
      <w:r w:rsidRPr="00E51201">
        <w:rPr>
          <w:rFonts w:ascii="Times New Roman" w:hAnsi="Times New Roman" w:cs="Times New Roman"/>
          <w:sz w:val="24"/>
          <w:szCs w:val="24"/>
        </w:rPr>
        <w:t>VI. Нормативы объема медицинской помощи, нормативы</w:t>
      </w:r>
    </w:p>
    <w:p w:rsidR="00F85F8C"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финансовых затрат на единицу объема медицинской </w:t>
      </w:r>
    </w:p>
    <w:p w:rsidR="001A30B4" w:rsidRPr="00E51201" w:rsidRDefault="001A30B4" w:rsidP="00F85F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помощи,</w:t>
      </w:r>
      <w:r w:rsidR="00F85F8C" w:rsidRPr="00E51201">
        <w:rPr>
          <w:rFonts w:ascii="Times New Roman" w:hAnsi="Times New Roman" w:cs="Times New Roman"/>
          <w:sz w:val="24"/>
          <w:szCs w:val="24"/>
        </w:rPr>
        <w:t xml:space="preserve"> </w:t>
      </w:r>
      <w:r w:rsidRPr="00E51201">
        <w:rPr>
          <w:rFonts w:ascii="Times New Roman" w:hAnsi="Times New Roman" w:cs="Times New Roman"/>
          <w:sz w:val="24"/>
          <w:szCs w:val="24"/>
        </w:rPr>
        <w:t>подушевые нормативы финансирования</w:t>
      </w:r>
    </w:p>
    <w:p w:rsidR="001A30B4" w:rsidRPr="00E51201" w:rsidRDefault="001A30B4" w:rsidP="00F85F8C">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6.1. Территориальная программа разработана на основе нормативов объемов медицинской помощи, установленных Базовой программой</w:t>
      </w:r>
      <w:r w:rsidR="00035F3F" w:rsidRPr="00E51201">
        <w:rPr>
          <w:rFonts w:ascii="Times New Roman" w:hAnsi="Times New Roman" w:cs="Times New Roman"/>
          <w:sz w:val="24"/>
          <w:szCs w:val="24"/>
        </w:rPr>
        <w:t xml:space="preserve"> (приложение № 7)</w:t>
      </w:r>
      <w:r w:rsidR="003476ED"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В целях обеспечения доступности </w:t>
      </w:r>
      <w:r w:rsidRPr="00E51201">
        <w:rPr>
          <w:rFonts w:ascii="Times New Roman" w:hAnsi="Times New Roman" w:cs="Times New Roman"/>
          <w:sz w:val="24"/>
          <w:szCs w:val="24"/>
        </w:rPr>
        <w:lastRenderedPageBreak/>
        <w:t>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 телемедицины и передвижных форм оказания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6.2. В нормативы объема медицинской помощи за счет бюджетных ассигнований республиканского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6.3.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программе обязатель</w:t>
      </w:r>
      <w:r w:rsidR="00324514" w:rsidRPr="00E51201">
        <w:rPr>
          <w:rFonts w:ascii="Times New Roman" w:hAnsi="Times New Roman" w:cs="Times New Roman"/>
          <w:sz w:val="24"/>
          <w:szCs w:val="24"/>
        </w:rPr>
        <w:t xml:space="preserve">ного медицинского страхования – в </w:t>
      </w:r>
      <w:r w:rsidRPr="00E51201">
        <w:rPr>
          <w:rFonts w:ascii="Times New Roman" w:hAnsi="Times New Roman" w:cs="Times New Roman"/>
          <w:sz w:val="24"/>
          <w:szCs w:val="24"/>
        </w:rPr>
        <w:t>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6.4. Дифференцированные нормативы объемов медицинской помощи по видам, условиям и формам ее оказания, установленные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 Тыва, учитывая приоритетность финансового обеспечения первичной медико-санитарной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6.5. Планирование объема и финансового обеспечения медицинской помощи пациентам с новой коронавирусной инфекцией (COVID-19) осуществлено в рамках, установленных в территориальной программе нормативов медицинской помощи по соответствующим ее видам по профилю медицинской помощи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инфекционные болезни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55BE3"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6.6. </w:t>
      </w:r>
      <w:r w:rsidR="00755BE3" w:rsidRPr="00E51201">
        <w:rPr>
          <w:rFonts w:ascii="Times New Roman" w:hAnsi="Times New Roman" w:cs="Times New Roman"/>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в объеме расходных обязательства Республики Тыва, в том числе в части заработной платы медицинских работников.</w:t>
      </w:r>
    </w:p>
    <w:p w:rsidR="00755BE3" w:rsidRPr="00E51201" w:rsidRDefault="00755BE3"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6.7.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755BE3"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6.8. </w:t>
      </w:r>
      <w:r w:rsidR="001A30B4" w:rsidRPr="00E51201">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Территориальной программы на 202</w:t>
      </w:r>
      <w:r w:rsidR="005F7487" w:rsidRPr="00E51201">
        <w:rPr>
          <w:rFonts w:ascii="Times New Roman" w:hAnsi="Times New Roman" w:cs="Times New Roman"/>
          <w:sz w:val="24"/>
          <w:szCs w:val="24"/>
        </w:rPr>
        <w:t>3</w:t>
      </w:r>
      <w:r w:rsidR="001A30B4" w:rsidRPr="00E51201">
        <w:rPr>
          <w:rFonts w:ascii="Times New Roman" w:hAnsi="Times New Roman" w:cs="Times New Roman"/>
          <w:sz w:val="24"/>
          <w:szCs w:val="24"/>
        </w:rPr>
        <w:t xml:space="preserve"> год рассчитаны с учетом коэффициента дифференциации по Республике Тыва </w:t>
      </w:r>
      <w:r w:rsidR="00324514" w:rsidRPr="00E51201">
        <w:rPr>
          <w:rFonts w:ascii="Times New Roman" w:hAnsi="Times New Roman" w:cs="Times New Roman"/>
          <w:sz w:val="24"/>
          <w:szCs w:val="24"/>
        </w:rPr>
        <w:t>–</w:t>
      </w:r>
      <w:r w:rsidR="001A30B4" w:rsidRPr="00E51201">
        <w:rPr>
          <w:rFonts w:ascii="Times New Roman" w:hAnsi="Times New Roman" w:cs="Times New Roman"/>
          <w:sz w:val="24"/>
          <w:szCs w:val="24"/>
        </w:rPr>
        <w:t xml:space="preserve"> 1,</w:t>
      </w:r>
      <w:r w:rsidR="00095BE3" w:rsidRPr="00E51201">
        <w:rPr>
          <w:rFonts w:ascii="Times New Roman" w:hAnsi="Times New Roman" w:cs="Times New Roman"/>
          <w:sz w:val="24"/>
          <w:szCs w:val="24"/>
        </w:rPr>
        <w:t>61122</w:t>
      </w:r>
      <w:r w:rsidR="001A30B4" w:rsidRPr="00E51201">
        <w:rPr>
          <w:rFonts w:ascii="Times New Roman" w:hAnsi="Times New Roman" w:cs="Times New Roman"/>
          <w:sz w:val="24"/>
          <w:szCs w:val="24"/>
        </w:rPr>
        <w:t xml:space="preserve"> по средствам бюджета и 1,71</w:t>
      </w:r>
      <w:r w:rsidR="00035F3F" w:rsidRPr="00E51201">
        <w:rPr>
          <w:rFonts w:ascii="Times New Roman" w:hAnsi="Times New Roman" w:cs="Times New Roman"/>
          <w:sz w:val="24"/>
          <w:szCs w:val="24"/>
        </w:rPr>
        <w:t>2</w:t>
      </w:r>
      <w:r w:rsidR="001A30B4" w:rsidRPr="00E51201">
        <w:rPr>
          <w:rFonts w:ascii="Times New Roman" w:hAnsi="Times New Roman" w:cs="Times New Roman"/>
          <w:sz w:val="24"/>
          <w:szCs w:val="24"/>
        </w:rPr>
        <w:t xml:space="preserve"> по средствам обязательного медицинского страхования.</w:t>
      </w:r>
    </w:p>
    <w:p w:rsidR="001A30B4" w:rsidRPr="00E51201" w:rsidRDefault="00035F3F"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6.9</w:t>
      </w:r>
      <w:r w:rsidR="001A30B4" w:rsidRPr="00E51201">
        <w:rPr>
          <w:rFonts w:ascii="Times New Roman" w:hAnsi="Times New Roman" w:cs="Times New Roman"/>
          <w:sz w:val="24"/>
          <w:szCs w:val="24"/>
        </w:rPr>
        <w:t>. Подушевые нормативы финансирования, предусмотренные Территориальной программой, составляют:</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за счет бюджетных ассигнований соответствующих бюджетов (в расчете на 1 жителя) в 202</w:t>
      </w:r>
      <w:r w:rsidR="005F7487"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году </w:t>
      </w:r>
      <w:r w:rsidR="009172D7" w:rsidRPr="00E51201">
        <w:rPr>
          <w:rFonts w:ascii="Times New Roman" w:hAnsi="Times New Roman" w:cs="Times New Roman"/>
          <w:sz w:val="24"/>
          <w:szCs w:val="24"/>
        </w:rPr>
        <w:t>–</w:t>
      </w:r>
      <w:r w:rsidR="00324514" w:rsidRPr="00E51201">
        <w:rPr>
          <w:rFonts w:ascii="Times New Roman" w:hAnsi="Times New Roman" w:cs="Times New Roman"/>
          <w:sz w:val="24"/>
          <w:szCs w:val="24"/>
        </w:rPr>
        <w:t xml:space="preserve"> </w:t>
      </w:r>
      <w:r w:rsidR="009172D7" w:rsidRPr="00E51201">
        <w:rPr>
          <w:rFonts w:ascii="Times New Roman" w:hAnsi="Times New Roman" w:cs="Times New Roman"/>
          <w:sz w:val="24"/>
          <w:szCs w:val="24"/>
        </w:rPr>
        <w:t>6</w:t>
      </w:r>
      <w:r w:rsidR="00095BE3" w:rsidRPr="00E51201">
        <w:rPr>
          <w:rFonts w:ascii="Times New Roman" w:hAnsi="Times New Roman" w:cs="Times New Roman"/>
          <w:sz w:val="24"/>
          <w:szCs w:val="24"/>
        </w:rPr>
        <w:t>587,3</w:t>
      </w:r>
      <w:r w:rsidR="009B600C" w:rsidRPr="00E51201">
        <w:rPr>
          <w:rFonts w:ascii="Times New Roman" w:hAnsi="Times New Roman" w:cs="Times New Roman"/>
          <w:sz w:val="24"/>
          <w:szCs w:val="24"/>
        </w:rPr>
        <w:t xml:space="preserve"> рубля</w:t>
      </w:r>
      <w:r w:rsidRPr="00E51201">
        <w:rPr>
          <w:rFonts w:ascii="Times New Roman" w:hAnsi="Times New Roman" w:cs="Times New Roman"/>
          <w:sz w:val="24"/>
          <w:szCs w:val="24"/>
        </w:rPr>
        <w:t>, в 202</w:t>
      </w:r>
      <w:r w:rsidR="005F7487" w:rsidRPr="00E51201">
        <w:rPr>
          <w:rFonts w:ascii="Times New Roman" w:hAnsi="Times New Roman" w:cs="Times New Roman"/>
          <w:sz w:val="24"/>
          <w:szCs w:val="24"/>
        </w:rPr>
        <w:t>4</w:t>
      </w:r>
      <w:r w:rsidRPr="00E51201">
        <w:rPr>
          <w:rFonts w:ascii="Times New Roman" w:hAnsi="Times New Roman" w:cs="Times New Roman"/>
          <w:sz w:val="24"/>
          <w:szCs w:val="24"/>
        </w:rPr>
        <w:t xml:space="preserve"> году </w:t>
      </w:r>
      <w:r w:rsidR="009172D7" w:rsidRPr="00E51201">
        <w:rPr>
          <w:rFonts w:ascii="Times New Roman" w:hAnsi="Times New Roman" w:cs="Times New Roman"/>
          <w:sz w:val="24"/>
          <w:szCs w:val="24"/>
        </w:rPr>
        <w:t>–</w:t>
      </w:r>
      <w:r w:rsidR="00324514" w:rsidRPr="00E51201">
        <w:rPr>
          <w:rFonts w:ascii="Times New Roman" w:hAnsi="Times New Roman" w:cs="Times New Roman"/>
          <w:sz w:val="24"/>
          <w:szCs w:val="24"/>
        </w:rPr>
        <w:t xml:space="preserve"> </w:t>
      </w:r>
      <w:r w:rsidR="009172D7" w:rsidRPr="00E51201">
        <w:rPr>
          <w:rFonts w:ascii="Times New Roman" w:hAnsi="Times New Roman" w:cs="Times New Roman"/>
          <w:sz w:val="24"/>
          <w:szCs w:val="24"/>
        </w:rPr>
        <w:t>7 279,25</w:t>
      </w:r>
      <w:r w:rsidR="009B600C" w:rsidRPr="00E51201">
        <w:rPr>
          <w:rFonts w:ascii="Times New Roman" w:hAnsi="Times New Roman" w:cs="Times New Roman"/>
          <w:sz w:val="24"/>
          <w:szCs w:val="24"/>
        </w:rPr>
        <w:t xml:space="preserve"> рубля</w:t>
      </w:r>
      <w:r w:rsidRPr="00E51201">
        <w:rPr>
          <w:rFonts w:ascii="Times New Roman" w:hAnsi="Times New Roman" w:cs="Times New Roman"/>
          <w:sz w:val="24"/>
          <w:szCs w:val="24"/>
        </w:rPr>
        <w:t>, в 202</w:t>
      </w:r>
      <w:r w:rsidR="005F7487"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году</w:t>
      </w:r>
      <w:r w:rsidR="00324514" w:rsidRPr="00E51201">
        <w:rPr>
          <w:rFonts w:ascii="Times New Roman" w:hAnsi="Times New Roman" w:cs="Times New Roman"/>
          <w:sz w:val="24"/>
          <w:szCs w:val="24"/>
        </w:rPr>
        <w:t xml:space="preserve"> </w:t>
      </w:r>
      <w:r w:rsidR="009172D7" w:rsidRPr="00E51201">
        <w:rPr>
          <w:rFonts w:ascii="Times New Roman" w:hAnsi="Times New Roman" w:cs="Times New Roman"/>
          <w:sz w:val="24"/>
          <w:szCs w:val="24"/>
        </w:rPr>
        <w:t>–</w:t>
      </w:r>
      <w:r w:rsidR="00324514" w:rsidRPr="00E51201">
        <w:rPr>
          <w:rFonts w:ascii="Times New Roman" w:hAnsi="Times New Roman" w:cs="Times New Roman"/>
          <w:sz w:val="24"/>
          <w:szCs w:val="24"/>
        </w:rPr>
        <w:t xml:space="preserve"> </w:t>
      </w:r>
      <w:r w:rsidR="009172D7" w:rsidRPr="00E51201">
        <w:rPr>
          <w:rFonts w:ascii="Times New Roman" w:hAnsi="Times New Roman" w:cs="Times New Roman"/>
          <w:sz w:val="24"/>
          <w:szCs w:val="24"/>
        </w:rPr>
        <w:t xml:space="preserve">7570,64 </w:t>
      </w:r>
      <w:r w:rsidR="009B600C" w:rsidRPr="00E51201">
        <w:rPr>
          <w:rFonts w:ascii="Times New Roman" w:hAnsi="Times New Roman" w:cs="Times New Roman"/>
          <w:sz w:val="24"/>
          <w:szCs w:val="24"/>
        </w:rPr>
        <w:t>рубля</w:t>
      </w:r>
      <w:r w:rsidRPr="00E51201">
        <w:rPr>
          <w:rFonts w:ascii="Times New Roman" w:hAnsi="Times New Roman" w:cs="Times New Roman"/>
          <w:sz w:val="24"/>
          <w:szCs w:val="24"/>
        </w:rPr>
        <w:t>;</w:t>
      </w:r>
    </w:p>
    <w:p w:rsidR="00C92BA3" w:rsidRPr="00E51201" w:rsidRDefault="00C92BA3"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счет средств обязательного медицинского</w:t>
      </w:r>
      <w:r w:rsidR="0001239B" w:rsidRPr="00E51201">
        <w:rPr>
          <w:rFonts w:ascii="Times New Roman" w:hAnsi="Times New Roman" w:cs="Times New Roman"/>
          <w:sz w:val="24"/>
          <w:szCs w:val="24"/>
        </w:rPr>
        <w:t xml:space="preserve"> страхования на финансирование Б</w:t>
      </w:r>
      <w:r w:rsidRPr="00E51201">
        <w:rPr>
          <w:rFonts w:ascii="Times New Roman" w:hAnsi="Times New Roman" w:cs="Times New Roman"/>
          <w:sz w:val="24"/>
          <w:szCs w:val="24"/>
        </w:rPr>
        <w:t>азовой программы (в расчете на одно застрахованное лицо</w:t>
      </w:r>
      <w:r w:rsidR="009172D7" w:rsidRPr="00E51201">
        <w:rPr>
          <w:rFonts w:ascii="Times New Roman" w:hAnsi="Times New Roman" w:cs="Times New Roman"/>
          <w:sz w:val="24"/>
          <w:szCs w:val="24"/>
        </w:rPr>
        <w:t xml:space="preserve">, за исключением федеральных медицинских организаций) </w:t>
      </w:r>
      <w:r w:rsidRPr="00E51201">
        <w:rPr>
          <w:rFonts w:ascii="Times New Roman" w:hAnsi="Times New Roman" w:cs="Times New Roman"/>
          <w:sz w:val="24"/>
          <w:szCs w:val="24"/>
        </w:rPr>
        <w:t xml:space="preserve">в 2023 году – </w:t>
      </w:r>
      <w:r w:rsidR="009172D7" w:rsidRPr="00E51201">
        <w:rPr>
          <w:rFonts w:ascii="Times New Roman" w:hAnsi="Times New Roman" w:cs="Times New Roman"/>
          <w:sz w:val="24"/>
          <w:szCs w:val="24"/>
        </w:rPr>
        <w:t>26818,99</w:t>
      </w:r>
      <w:r w:rsidRPr="00E51201">
        <w:rPr>
          <w:rFonts w:ascii="Times New Roman" w:hAnsi="Times New Roman" w:cs="Times New Roman"/>
          <w:sz w:val="24"/>
          <w:szCs w:val="24"/>
        </w:rPr>
        <w:t xml:space="preserve"> рубля, в том числе для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 </w:t>
      </w:r>
      <w:r w:rsidR="009172D7" w:rsidRPr="00E51201">
        <w:rPr>
          <w:rFonts w:ascii="Times New Roman" w:hAnsi="Times New Roman" w:cs="Times New Roman"/>
          <w:sz w:val="24"/>
          <w:szCs w:val="24"/>
        </w:rPr>
        <w:t>611,17</w:t>
      </w:r>
      <w:r w:rsidRPr="00E51201">
        <w:rPr>
          <w:rFonts w:ascii="Times New Roman" w:hAnsi="Times New Roman" w:cs="Times New Roman"/>
          <w:sz w:val="24"/>
          <w:szCs w:val="24"/>
        </w:rPr>
        <w:t xml:space="preserve"> рубля, в 2024 году – </w:t>
      </w:r>
      <w:r w:rsidR="009172D7" w:rsidRPr="00E51201">
        <w:rPr>
          <w:rFonts w:ascii="Times New Roman" w:hAnsi="Times New Roman" w:cs="Times New Roman"/>
          <w:sz w:val="24"/>
          <w:szCs w:val="24"/>
        </w:rPr>
        <w:t>28775,82</w:t>
      </w:r>
      <w:r w:rsidRPr="00E51201">
        <w:rPr>
          <w:rFonts w:ascii="Times New Roman" w:hAnsi="Times New Roman" w:cs="Times New Roman"/>
          <w:sz w:val="24"/>
          <w:szCs w:val="24"/>
        </w:rPr>
        <w:t xml:space="preserve"> рубля, в том числе для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 </w:t>
      </w:r>
      <w:r w:rsidR="009172D7" w:rsidRPr="00E51201">
        <w:rPr>
          <w:rFonts w:ascii="Times New Roman" w:hAnsi="Times New Roman" w:cs="Times New Roman"/>
          <w:sz w:val="24"/>
          <w:szCs w:val="24"/>
        </w:rPr>
        <w:t>648,50</w:t>
      </w:r>
      <w:r w:rsidR="0001239B" w:rsidRPr="00E51201">
        <w:rPr>
          <w:rFonts w:ascii="Times New Roman" w:hAnsi="Times New Roman" w:cs="Times New Roman"/>
          <w:sz w:val="24"/>
          <w:szCs w:val="24"/>
        </w:rPr>
        <w:t xml:space="preserve"> рубля,</w:t>
      </w:r>
      <w:r w:rsidRPr="00E51201">
        <w:rPr>
          <w:rFonts w:ascii="Times New Roman" w:hAnsi="Times New Roman" w:cs="Times New Roman"/>
          <w:sz w:val="24"/>
          <w:szCs w:val="24"/>
        </w:rPr>
        <w:t xml:space="preserve"> в 2025 году – </w:t>
      </w:r>
      <w:r w:rsidR="009172D7" w:rsidRPr="00E51201">
        <w:rPr>
          <w:rFonts w:ascii="Times New Roman" w:hAnsi="Times New Roman" w:cs="Times New Roman"/>
          <w:sz w:val="24"/>
          <w:szCs w:val="24"/>
        </w:rPr>
        <w:t>30373,28</w:t>
      </w:r>
      <w:r w:rsidRPr="00E51201">
        <w:rPr>
          <w:rFonts w:ascii="Times New Roman" w:hAnsi="Times New Roman" w:cs="Times New Roman"/>
          <w:sz w:val="24"/>
          <w:szCs w:val="24"/>
        </w:rPr>
        <w:t xml:space="preserve"> рубля, в том числе для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 </w:t>
      </w:r>
      <w:r w:rsidR="009172D7" w:rsidRPr="00E51201">
        <w:rPr>
          <w:rFonts w:ascii="Times New Roman" w:hAnsi="Times New Roman" w:cs="Times New Roman"/>
          <w:sz w:val="24"/>
          <w:szCs w:val="24"/>
        </w:rPr>
        <w:t>685,31</w:t>
      </w:r>
      <w:r w:rsidRPr="00E51201">
        <w:rPr>
          <w:rFonts w:ascii="Times New Roman" w:hAnsi="Times New Roman" w:cs="Times New Roman"/>
          <w:sz w:val="24"/>
          <w:szCs w:val="24"/>
        </w:rPr>
        <w:t xml:space="preserve"> рубля</w:t>
      </w:r>
      <w:r w:rsidR="0001239B" w:rsidRPr="00E51201">
        <w:rPr>
          <w:rFonts w:ascii="Times New Roman" w:hAnsi="Times New Roman" w:cs="Times New Roman"/>
          <w:sz w:val="24"/>
          <w:szCs w:val="24"/>
        </w:rPr>
        <w:t>.</w:t>
      </w:r>
    </w:p>
    <w:p w:rsidR="00C92BA3" w:rsidRPr="00E51201" w:rsidRDefault="00C92BA3"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Средний подушевой норматив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24 февраля 2022 г.</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6.</w:t>
      </w:r>
      <w:r w:rsidR="009172D7" w:rsidRPr="00E51201">
        <w:rPr>
          <w:rFonts w:ascii="Times New Roman" w:hAnsi="Times New Roman" w:cs="Times New Roman"/>
          <w:sz w:val="24"/>
          <w:szCs w:val="24"/>
        </w:rPr>
        <w:t>10</w:t>
      </w:r>
      <w:r w:rsidRPr="00E51201">
        <w:rPr>
          <w:rFonts w:ascii="Times New Roman" w:hAnsi="Times New Roman" w:cs="Times New Roman"/>
          <w:sz w:val="24"/>
          <w:szCs w:val="24"/>
        </w:rPr>
        <w:t>.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по оплате медицинской помощи в системе обязательного медицинского страхования на территории Республики Тыва на 202</w:t>
      </w:r>
      <w:r w:rsidR="005F7487"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(далее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Тарифное соглашение)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для медицинских организаций, обсл</w:t>
      </w:r>
      <w:r w:rsidR="00324514" w:rsidRPr="00E51201">
        <w:rPr>
          <w:rFonts w:ascii="Times New Roman" w:hAnsi="Times New Roman" w:cs="Times New Roman"/>
          <w:sz w:val="24"/>
          <w:szCs w:val="24"/>
        </w:rPr>
        <w:t>уживающих до 20 тысяч человек, –</w:t>
      </w:r>
      <w:r w:rsidRPr="00E51201">
        <w:rPr>
          <w:rFonts w:ascii="Times New Roman" w:hAnsi="Times New Roman" w:cs="Times New Roman"/>
          <w:sz w:val="24"/>
          <w:szCs w:val="24"/>
        </w:rPr>
        <w:t xml:space="preserve"> не менее 1,113,</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для медицинских организаций, обслужи</w:t>
      </w:r>
      <w:r w:rsidR="00324514" w:rsidRPr="00E51201">
        <w:rPr>
          <w:rFonts w:ascii="Times New Roman" w:hAnsi="Times New Roman" w:cs="Times New Roman"/>
          <w:sz w:val="24"/>
          <w:szCs w:val="24"/>
        </w:rPr>
        <w:t>вающих свыше 20 тысяч человек, –</w:t>
      </w:r>
      <w:r w:rsidRPr="00E51201">
        <w:rPr>
          <w:rFonts w:ascii="Times New Roman" w:hAnsi="Times New Roman" w:cs="Times New Roman"/>
          <w:sz w:val="24"/>
          <w:szCs w:val="24"/>
        </w:rPr>
        <w:t xml:space="preserve"> не менее 1,04.</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w:t>
      </w:r>
      <w:r w:rsidR="008918F1"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фельдшерский, фельдшерско-акушерский пункт, обслуживающий от 100 до 9</w:t>
      </w:r>
      <w:r w:rsidR="00324514" w:rsidRPr="00E51201">
        <w:rPr>
          <w:rFonts w:ascii="Times New Roman" w:hAnsi="Times New Roman" w:cs="Times New Roman"/>
          <w:sz w:val="24"/>
          <w:szCs w:val="24"/>
        </w:rPr>
        <w:t>00 жителей, –</w:t>
      </w:r>
      <w:r w:rsidRPr="00E51201">
        <w:rPr>
          <w:rFonts w:ascii="Times New Roman" w:hAnsi="Times New Roman" w:cs="Times New Roman"/>
          <w:sz w:val="24"/>
          <w:szCs w:val="24"/>
        </w:rPr>
        <w:t xml:space="preserve"> </w:t>
      </w:r>
      <w:r w:rsidR="00D83781" w:rsidRPr="00E51201">
        <w:rPr>
          <w:rFonts w:ascii="Times New Roman" w:hAnsi="Times New Roman" w:cs="Times New Roman"/>
          <w:sz w:val="24"/>
          <w:szCs w:val="24"/>
        </w:rPr>
        <w:t>2010,23</w:t>
      </w:r>
      <w:r w:rsidRPr="00E51201">
        <w:rPr>
          <w:rFonts w:ascii="Times New Roman" w:hAnsi="Times New Roman" w:cs="Times New Roman"/>
          <w:sz w:val="24"/>
          <w:szCs w:val="24"/>
        </w:rPr>
        <w:t xml:space="preserve"> тыс. рублей;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фельдшерский, фельдшерско-акушерский пункт, обслужи</w:t>
      </w:r>
      <w:r w:rsidR="00324514" w:rsidRPr="00E51201">
        <w:rPr>
          <w:rFonts w:ascii="Times New Roman" w:hAnsi="Times New Roman" w:cs="Times New Roman"/>
          <w:sz w:val="24"/>
          <w:szCs w:val="24"/>
        </w:rPr>
        <w:t>вающий от 900 до 1500 жителей, –</w:t>
      </w:r>
      <w:r w:rsidRPr="00E51201">
        <w:rPr>
          <w:rFonts w:ascii="Times New Roman" w:hAnsi="Times New Roman" w:cs="Times New Roman"/>
          <w:sz w:val="24"/>
          <w:szCs w:val="24"/>
        </w:rPr>
        <w:t xml:space="preserve"> </w:t>
      </w:r>
      <w:r w:rsidR="00D83781" w:rsidRPr="00E51201">
        <w:rPr>
          <w:rFonts w:ascii="Times New Roman" w:hAnsi="Times New Roman" w:cs="Times New Roman"/>
          <w:sz w:val="24"/>
          <w:szCs w:val="24"/>
        </w:rPr>
        <w:t xml:space="preserve">3184,83 </w:t>
      </w:r>
      <w:r w:rsidRPr="00E51201">
        <w:rPr>
          <w:rFonts w:ascii="Times New Roman" w:hAnsi="Times New Roman" w:cs="Times New Roman"/>
          <w:sz w:val="24"/>
          <w:szCs w:val="24"/>
        </w:rPr>
        <w:t>тыс. рублей;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фельдшерский, фельдшерско-акушерский пункт, обслужив</w:t>
      </w:r>
      <w:r w:rsidR="00324514" w:rsidRPr="00E51201">
        <w:rPr>
          <w:rFonts w:ascii="Times New Roman" w:hAnsi="Times New Roman" w:cs="Times New Roman"/>
          <w:sz w:val="24"/>
          <w:szCs w:val="24"/>
        </w:rPr>
        <w:t>ающий от 1500 до 2000 жителей, –</w:t>
      </w:r>
      <w:r w:rsidRPr="00E51201">
        <w:rPr>
          <w:rFonts w:ascii="Times New Roman" w:hAnsi="Times New Roman" w:cs="Times New Roman"/>
          <w:sz w:val="24"/>
          <w:szCs w:val="24"/>
        </w:rPr>
        <w:t xml:space="preserve"> </w:t>
      </w:r>
      <w:r w:rsidR="00D83781" w:rsidRPr="00E51201">
        <w:rPr>
          <w:rFonts w:ascii="Times New Roman" w:hAnsi="Times New Roman" w:cs="Times New Roman"/>
          <w:sz w:val="24"/>
          <w:szCs w:val="24"/>
        </w:rPr>
        <w:t xml:space="preserve">3576,20 </w:t>
      </w:r>
      <w:r w:rsidRPr="00E51201">
        <w:rPr>
          <w:rFonts w:ascii="Times New Roman" w:hAnsi="Times New Roman" w:cs="Times New Roman"/>
          <w:sz w:val="24"/>
          <w:szCs w:val="24"/>
        </w:rPr>
        <w:t>тыс. рублей.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случае если фельдшерский, фельдшерско-акушерский пункт обслуживает менее 100 жителей, применяется понижающий поправочный коэффициент к размеру финансового обеспечения фельдшерского, фельдшерско-акушерского пункта от 100 до 900 жителей в размере 0,9.</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случае если фельдшерский, фельдшерско-акушерский пункт обслуживает более 2000 жителей, применяется повышающий поправочный коэффициент к размеру финансового обеспечения фельдшерского, фельдшерско-акушерского пункта от 1500 до 2000 жителей в размере 1,1.</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5F7487" w:rsidRPr="00E51201">
        <w:rPr>
          <w:rFonts w:ascii="Times New Roman" w:hAnsi="Times New Roman" w:cs="Times New Roman"/>
          <w:sz w:val="24"/>
          <w:szCs w:val="24"/>
        </w:rPr>
        <w:t>№</w:t>
      </w:r>
      <w:r w:rsidRPr="00E51201">
        <w:rPr>
          <w:rFonts w:ascii="Times New Roman" w:hAnsi="Times New Roman" w:cs="Times New Roman"/>
          <w:sz w:val="24"/>
          <w:szCs w:val="24"/>
        </w:rPr>
        <w:t xml:space="preserve"> 597 </w:t>
      </w:r>
      <w:proofErr w:type="gramStart"/>
      <w:r w:rsidR="00324514" w:rsidRPr="00E51201">
        <w:rPr>
          <w:rFonts w:ascii="Times New Roman" w:hAnsi="Times New Roman" w:cs="Times New Roman"/>
          <w:sz w:val="24"/>
          <w:szCs w:val="24"/>
        </w:rPr>
        <w:t xml:space="preserve">   </w:t>
      </w:r>
      <w:r w:rsidR="00546D64" w:rsidRPr="00E51201">
        <w:rPr>
          <w:rFonts w:ascii="Times New Roman" w:hAnsi="Times New Roman" w:cs="Times New Roman"/>
          <w:sz w:val="24"/>
          <w:szCs w:val="24"/>
        </w:rPr>
        <w:t>«</w:t>
      </w:r>
      <w:proofErr w:type="gramEnd"/>
      <w:r w:rsidRPr="00E51201">
        <w:rPr>
          <w:rFonts w:ascii="Times New Roman" w:hAnsi="Times New Roman" w:cs="Times New Roman"/>
          <w:sz w:val="24"/>
          <w:szCs w:val="24"/>
        </w:rPr>
        <w:t>О мероприятиях по реализации государственной социальной политики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и уровнем средней заработной платы наемных работников в Республике Тыва.</w:t>
      </w:r>
    </w:p>
    <w:p w:rsidR="00B62ABA"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95BE3" w:rsidRPr="00E51201" w:rsidRDefault="00095BE3" w:rsidP="00324514">
      <w:pPr>
        <w:spacing w:after="0" w:line="240" w:lineRule="auto"/>
        <w:jc w:val="center"/>
        <w:rPr>
          <w:rFonts w:ascii="Times New Roman" w:hAnsi="Times New Roman" w:cs="Times New Roman"/>
          <w:sz w:val="24"/>
          <w:szCs w:val="24"/>
        </w:rPr>
      </w:pPr>
    </w:p>
    <w:p w:rsidR="001A30B4" w:rsidRPr="00E51201" w:rsidRDefault="001A30B4" w:rsidP="00324514">
      <w:pPr>
        <w:spacing w:after="0" w:line="240" w:lineRule="auto"/>
        <w:jc w:val="center"/>
        <w:rPr>
          <w:rFonts w:ascii="Times New Roman" w:hAnsi="Times New Roman" w:cs="Times New Roman"/>
          <w:sz w:val="24"/>
          <w:szCs w:val="24"/>
        </w:rPr>
      </w:pPr>
      <w:bookmarkStart w:id="7" w:name="P704"/>
      <w:bookmarkEnd w:id="7"/>
      <w:r w:rsidRPr="00E51201">
        <w:rPr>
          <w:rFonts w:ascii="Times New Roman" w:hAnsi="Times New Roman" w:cs="Times New Roman"/>
          <w:sz w:val="24"/>
          <w:szCs w:val="24"/>
        </w:rPr>
        <w:t>VII. Порядок и условия оказания медицинской помощи</w:t>
      </w:r>
    </w:p>
    <w:p w:rsidR="001A30B4" w:rsidRPr="00E51201" w:rsidRDefault="001A30B4" w:rsidP="00324514">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на основе стандартов медицинской помощи и клинических рекомендаций, в соответствии с Федеральным законом от 21 ноября 2011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порядке, утвержденном приказом Министерства здравоохранения и социального развития Российской Федерации от 26 апреля 2012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406н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 в соответствии с федеральными законами от 21 ноября 2011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основах охраны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23 ноября 2010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326-ФЗ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обязательном медицинском страховании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(далее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сеть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о медицинской организации, об осуществляемой ею медицинской деятельности и о врачах, об уровне их образования и квалификации.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w:t>
      </w:r>
      <w:r w:rsidRPr="00E51201">
        <w:rPr>
          <w:rFonts w:ascii="Times New Roman" w:hAnsi="Times New Roman" w:cs="Times New Roman"/>
          <w:sz w:val="24"/>
          <w:szCs w:val="24"/>
        </w:rPr>
        <w:lastRenderedPageBreak/>
        <w:t xml:space="preserve">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w:t>
      </w:r>
      <w:r w:rsidR="0001239B" w:rsidRPr="00E51201">
        <w:rPr>
          <w:rFonts w:ascii="Times New Roman" w:hAnsi="Times New Roman" w:cs="Times New Roman"/>
          <w:sz w:val="24"/>
          <w:szCs w:val="24"/>
        </w:rPr>
        <w:t>обязательного медицинского страхования</w:t>
      </w:r>
      <w:r w:rsidRPr="00E51201">
        <w:rPr>
          <w:rFonts w:ascii="Times New Roman" w:hAnsi="Times New Roman" w:cs="Times New Roman"/>
          <w:sz w:val="24"/>
          <w:szCs w:val="24"/>
        </w:rPr>
        <w:t xml:space="preserve"> и личных документов не является причиной отказа в экстренном приеме.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w:t>
      </w:r>
      <w:r w:rsidR="00755BE3" w:rsidRPr="00E51201">
        <w:rPr>
          <w:rFonts w:ascii="Times New Roman" w:hAnsi="Times New Roman" w:cs="Times New Roman"/>
          <w:sz w:val="24"/>
          <w:szCs w:val="24"/>
        </w:rPr>
        <w:t>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r w:rsidR="00324514" w:rsidRPr="00E51201">
        <w:rPr>
          <w:rFonts w:ascii="Times New Roman" w:hAnsi="Times New Roman" w:cs="Times New Roman"/>
          <w:sz w:val="24"/>
          <w:szCs w:val="24"/>
        </w:rPr>
        <w:t>.</w:t>
      </w:r>
      <w:r w:rsidR="00755BE3" w:rsidRPr="00E51201">
        <w:rPr>
          <w:rFonts w:ascii="Times New Roman" w:hAnsi="Times New Roman" w:cs="Times New Roman"/>
          <w:sz w:val="24"/>
          <w:szCs w:val="24"/>
        </w:rPr>
        <w:t>,</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граждане, подвергшиеся радиации на Чернобыльской АЭС, беременные и многодетные семьи), а также граждане пожилого возраста старше </w:t>
      </w:r>
      <w:r w:rsidR="00755BE3" w:rsidRPr="00E51201">
        <w:rPr>
          <w:rFonts w:ascii="Times New Roman" w:hAnsi="Times New Roman" w:cs="Times New Roman"/>
          <w:sz w:val="24"/>
          <w:szCs w:val="24"/>
        </w:rPr>
        <w:t>65</w:t>
      </w:r>
      <w:r w:rsidRPr="00E51201">
        <w:rPr>
          <w:rFonts w:ascii="Times New Roman" w:hAnsi="Times New Roman" w:cs="Times New Roman"/>
          <w:sz w:val="24"/>
          <w:szCs w:val="24"/>
        </w:rPr>
        <w:t xml:space="preserve"> лет.</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Указанные категории граждан имеют:</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федерального бюджета, бюджета республики, а также за счет средств системы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w:t>
      </w:r>
      <w:r w:rsidR="0001239B" w:rsidRPr="00E51201">
        <w:rPr>
          <w:rFonts w:ascii="Times New Roman" w:hAnsi="Times New Roman" w:cs="Times New Roman"/>
          <w:sz w:val="24"/>
          <w:szCs w:val="24"/>
        </w:rPr>
        <w:t xml:space="preserve"> лекарственных препаратов (далее – ЖНВЛП)</w:t>
      </w:r>
      <w:r w:rsidRPr="00E51201">
        <w:rPr>
          <w:rFonts w:ascii="Times New Roman" w:hAnsi="Times New Roman" w:cs="Times New Roman"/>
          <w:sz w:val="24"/>
          <w:szCs w:val="24"/>
        </w:rPr>
        <w:t>, ежегодно утверждаемым Правительством Российской Федерации, и со стандартами оказания медицинской помощи, утверждаемыми Минздравом России.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По решению врачебной комиссии медицинской организации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24 ноября 2021 г. </w:t>
      </w:r>
      <w:r w:rsidR="00547B5A" w:rsidRPr="00E51201">
        <w:rPr>
          <w:rFonts w:ascii="Times New Roman" w:hAnsi="Times New Roman" w:cs="Times New Roman"/>
          <w:sz w:val="24"/>
          <w:szCs w:val="24"/>
        </w:rPr>
        <w:t>№</w:t>
      </w:r>
      <w:r w:rsidRPr="00E51201">
        <w:rPr>
          <w:rFonts w:ascii="Times New Roman" w:hAnsi="Times New Roman" w:cs="Times New Roman"/>
          <w:sz w:val="24"/>
          <w:szCs w:val="24"/>
        </w:rPr>
        <w:t xml:space="preserve"> 1094н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178-ФЗ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государственной социальной помощи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21 ноября 2011 г. </w:t>
      </w:r>
      <w:r w:rsidR="00324514" w:rsidRPr="00E51201">
        <w:rPr>
          <w:rFonts w:ascii="Times New Roman" w:hAnsi="Times New Roman" w:cs="Times New Roman"/>
          <w:sz w:val="24"/>
          <w:szCs w:val="24"/>
        </w:rPr>
        <w:t xml:space="preserve">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323-ФЗ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охране здоровья граждан в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постановлениями Правительства Российской Федерации от 26 апреля 2012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403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порядке ведения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26 ноября 2018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1416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30 июля 1994 г.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890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государственной поддержке развития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(далее - постановление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890).</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предоставлении бесплатно лекарственных препаратов в соответствии с постановлением</w:t>
      </w:r>
      <w:r w:rsidR="00324514" w:rsidRPr="00E51201">
        <w:rPr>
          <w:rFonts w:ascii="Times New Roman" w:hAnsi="Times New Roman" w:cs="Times New Roman"/>
          <w:sz w:val="24"/>
          <w:szCs w:val="24"/>
        </w:rPr>
        <w:t xml:space="preserve"> </w:t>
      </w:r>
      <w:r w:rsidR="00B62ABA" w:rsidRPr="00E51201">
        <w:rPr>
          <w:rFonts w:ascii="Times New Roman" w:hAnsi="Times New Roman" w:cs="Times New Roman"/>
          <w:sz w:val="24"/>
          <w:szCs w:val="24"/>
        </w:rPr>
        <w:t>№</w:t>
      </w:r>
      <w:r w:rsidRPr="00E51201">
        <w:rPr>
          <w:rFonts w:ascii="Times New Roman" w:hAnsi="Times New Roman" w:cs="Times New Roman"/>
          <w:sz w:val="24"/>
          <w:szCs w:val="24"/>
        </w:rPr>
        <w:t xml:space="preserve">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перечень медицинских имплантируемых в организм человека, утверждаемым Правительством Российской Федерации.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Станция переливания крови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(далее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Станция переливания крови).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направившие заявку на кровь и (или) ее компоненты.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утвержденным приказом Министерства здравоохранения Республики Тыва от 22 мая 2019 г. </w:t>
      </w:r>
      <w:r w:rsidR="00324514" w:rsidRPr="00E51201">
        <w:rPr>
          <w:rFonts w:ascii="Times New Roman" w:hAnsi="Times New Roman" w:cs="Times New Roman"/>
          <w:sz w:val="24"/>
          <w:szCs w:val="24"/>
        </w:rPr>
        <w:t xml:space="preserve">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568пр/19.</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7.8. В рамках мероприятий по профилактике заболеваний и формированию здорового образа жизни проводятся профилактические мероприятия, в том числе в соответствии с приказами Министерства здравоохранения Российской Федерации от 27 апреля 2021 г.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404н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утверждении порядка проведения профилактического медицинского осмотра и диспансеризации определенных групп взрослого населения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от 10 августа 2017 г.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514н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Порядке проведения профилактических медицинских осмотров несовершеннолетних</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 изменениями и дополнениями), от </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15 февраля 2013 г.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72н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проведении диспансеризации пребывающих в стационарных учреждениях детей-сирот и детей, находящихся в трудной жизненной ситуации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диспансеризация определенных групп взрослого населения;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диспансеризация детей-сирот и детей, находящихся в трудной жизненной ситуации;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диспансеризация детей-сирот и детей, оставшихся без попечения родителей;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информирование по вопросам профилактики различных заболеваний, пропаганде здорового образа жизни;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информирование граждан о факторах, способствующих укреплению здоровья, а также о факторах, оказывающих на здоровье вредное влияние;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консультирование по вопросам сохранения и укрепления здоровья, профилактике заболеваний.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Профилактика заболеваний включает проведение следующих мероприятий, осуществляемых медицинскими организациями: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мероприятия по профилактике абортов;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комплексное обследование и динамическое наблюдение в центрах здоровья;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мероприятия по профилактике наркологических расстройств и расстройств поведения, по сокращению потребления алкоголя и табака;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обучение пациентов в школах здоровья.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7.9. Условия и сроки диспансеризации населения для отдельных категорий населения: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Диспансеризация взрослого и детского населения проводится государственными бюджетными учреждениями здравоохранения Республики Тыва (далее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которой он получает первичную медико-санитарную помощь.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 Республики Тыва.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7.10. Специализированная медицинская помощь оказывается в экстренной, неотложной и плановой формах.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0001239B" w:rsidRPr="00E51201">
        <w:rPr>
          <w:rFonts w:ascii="Times New Roman" w:hAnsi="Times New Roman" w:cs="Times New Roman"/>
          <w:sz w:val="24"/>
          <w:szCs w:val="24"/>
        </w:rPr>
        <w:t>–</w:t>
      </w:r>
      <w:r w:rsidRPr="00E51201">
        <w:rPr>
          <w:rFonts w:ascii="Times New Roman" w:hAnsi="Times New Roman" w:cs="Times New Roman"/>
          <w:sz w:val="24"/>
          <w:szCs w:val="24"/>
        </w:rPr>
        <w:t xml:space="preserve"> в</w:t>
      </w:r>
      <w:r w:rsidR="0001239B" w:rsidRPr="00E51201">
        <w:rPr>
          <w:rFonts w:ascii="Times New Roman" w:hAnsi="Times New Roman" w:cs="Times New Roman"/>
          <w:sz w:val="24"/>
          <w:szCs w:val="24"/>
        </w:rPr>
        <w:t xml:space="preserve"> </w:t>
      </w:r>
      <w:r w:rsidRPr="00E51201">
        <w:rPr>
          <w:rFonts w:ascii="Times New Roman" w:hAnsi="Times New Roman" w:cs="Times New Roman"/>
          <w:sz w:val="24"/>
          <w:szCs w:val="24"/>
        </w:rPr>
        <w:t>соответствии с клиническими рекомендациями (протоколами лечения), другими нормативными правовыми документами.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начинаются с момента поступления в отделение стационара. Обеспечение пациентов питанием осуществляется в соответствии с нормативами.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7.11. Лечащий врач обязан информировать больного, а в случаях лечения несовершеннолетних детей в возрасте до 15 лет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w:t>
      </w:r>
      <w:r w:rsidR="0001239B" w:rsidRPr="00E51201">
        <w:rPr>
          <w:rFonts w:ascii="Times New Roman" w:hAnsi="Times New Roman" w:cs="Times New Roman"/>
          <w:sz w:val="24"/>
          <w:szCs w:val="24"/>
        </w:rPr>
        <w:t>–</w:t>
      </w:r>
      <w:r w:rsidRPr="00E51201">
        <w:rPr>
          <w:rFonts w:ascii="Times New Roman" w:hAnsi="Times New Roman" w:cs="Times New Roman"/>
          <w:sz w:val="24"/>
          <w:szCs w:val="24"/>
        </w:rPr>
        <w:t xml:space="preserve">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7.15.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7.18.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ребенком-инвалидом независимо от наличия медицинских показаний;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ребенком до достижения им возраста четырех лет независимо от наличия медицинских показаний;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за ребенком старше четырех лет при наличии медицинских показаний.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7.20.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535н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утверждении перечня медицинских и эпидемиологических показаний к размещению пациентов в маломестных палатах (боксах)</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7.22.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Для проведения диагностических исследований и лечения пациенту оформляются: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направление, выданное лечащим врачом и подписанное заведующим отделением;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выписка из медицинской карты стационарного больного, содержащая информацию о клиническом диагнозе, </w:t>
      </w:r>
      <w:r w:rsidR="00687F87" w:rsidRPr="00E51201">
        <w:rPr>
          <w:rFonts w:ascii="Times New Roman" w:hAnsi="Times New Roman" w:cs="Times New Roman"/>
          <w:sz w:val="24"/>
          <w:szCs w:val="24"/>
        </w:rPr>
        <w:t>результатах,</w:t>
      </w:r>
      <w:r w:rsidRPr="00E51201">
        <w:rPr>
          <w:rFonts w:ascii="Times New Roman" w:hAnsi="Times New Roman" w:cs="Times New Roman"/>
          <w:sz w:val="24"/>
          <w:szCs w:val="24"/>
        </w:rPr>
        <w:t xml:space="preserve"> проведенных инструментальных и лабораторных исследований и обоснование необходимости проведения диагностического исследования и лечения.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 целях обеспечения прав граждан на получение бесплатной медицинской помощи предельные сроки ожидания составляют:</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7</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рабочих дней с момента гистологической верификации опухоли или с момента установления предварительного диагноза заболевания (состояния);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Интернет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руководитель структурного подразделения медицинской организации, руководитель медицинской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страховая медицинская организация, включая своего страхового представителя;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7.25.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w:t>
      </w:r>
      <w:r w:rsidR="0032451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от 5 апреля 2013 г.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44-ФЗ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Возмещение расходов осуществляется в размере </w:t>
      </w:r>
      <w:r w:rsidR="009E7658" w:rsidRPr="00E51201">
        <w:rPr>
          <w:rFonts w:ascii="Times New Roman" w:hAnsi="Times New Roman" w:cs="Times New Roman"/>
          <w:sz w:val="24"/>
          <w:szCs w:val="24"/>
        </w:rPr>
        <w:t>1492,0</w:t>
      </w:r>
      <w:r w:rsidRPr="00E51201">
        <w:rPr>
          <w:rFonts w:ascii="Times New Roman" w:hAnsi="Times New Roman" w:cs="Times New Roman"/>
          <w:sz w:val="24"/>
          <w:szCs w:val="24"/>
        </w:rPr>
        <w:t xml:space="preserve"> рубля за один случай оказания экстренной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527DCD" w:rsidRPr="00E51201" w:rsidRDefault="00527DCD" w:rsidP="00324514">
      <w:pPr>
        <w:spacing w:after="0" w:line="240" w:lineRule="auto"/>
        <w:jc w:val="center"/>
        <w:rPr>
          <w:rFonts w:ascii="Times New Roman" w:hAnsi="Times New Roman" w:cs="Times New Roman"/>
          <w:sz w:val="24"/>
          <w:szCs w:val="24"/>
        </w:rPr>
      </w:pPr>
    </w:p>
    <w:p w:rsidR="001A30B4" w:rsidRPr="00E51201" w:rsidRDefault="001A30B4" w:rsidP="00324514">
      <w:pPr>
        <w:spacing w:after="0" w:line="240" w:lineRule="auto"/>
        <w:jc w:val="center"/>
        <w:rPr>
          <w:rFonts w:ascii="Times New Roman" w:hAnsi="Times New Roman" w:cs="Times New Roman"/>
          <w:sz w:val="24"/>
          <w:szCs w:val="24"/>
        </w:rPr>
      </w:pPr>
      <w:bookmarkStart w:id="8" w:name="P814"/>
      <w:bookmarkEnd w:id="8"/>
      <w:r w:rsidRPr="00E51201">
        <w:rPr>
          <w:rFonts w:ascii="Times New Roman" w:hAnsi="Times New Roman" w:cs="Times New Roman"/>
          <w:sz w:val="24"/>
          <w:szCs w:val="24"/>
        </w:rPr>
        <w:t>VIII. Критерии доступности и качества медицинской помощи</w:t>
      </w:r>
    </w:p>
    <w:p w:rsidR="00527DCD" w:rsidRPr="00E51201" w:rsidRDefault="00527DCD" w:rsidP="00324514">
      <w:pPr>
        <w:spacing w:after="0" w:line="240" w:lineRule="auto"/>
        <w:jc w:val="center"/>
        <w:rPr>
          <w:rFonts w:ascii="Times New Roman" w:hAnsi="Times New Roman" w:cs="Times New Roman"/>
          <w:sz w:val="24"/>
          <w:szCs w:val="24"/>
        </w:rPr>
      </w:pP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8.1. Критериями доступности медицинской помощи являются: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w:t>
      </w:r>
      <w:r w:rsidR="007B41C1" w:rsidRPr="00E51201">
        <w:rPr>
          <w:rFonts w:ascii="Times New Roman" w:hAnsi="Times New Roman" w:cs="Times New Roman"/>
          <w:sz w:val="24"/>
          <w:szCs w:val="24"/>
        </w:rPr>
        <w:t>нии межрегионального соглашения;</w:t>
      </w:r>
    </w:p>
    <w:p w:rsidR="007B41C1" w:rsidRPr="00E51201" w:rsidRDefault="007B41C1"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B41C1" w:rsidRPr="00E51201" w:rsidRDefault="007B41C1"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граждан, обеспеченных лекарственными препаратами, в общем количестве льготных категорий граждан.</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8.2. Критериями качества медицинской помощи являются: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6E2C"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30B4" w:rsidRPr="00E51201" w:rsidRDefault="001A30B4"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Бронхиальная астма</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на 100 тыс. населения в год;</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Хроническая обструктивная болезнь легких</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на 100 тыс. населения;</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Хроническая сердечная недостаточность</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на 100 тыс. насел</w:t>
      </w:r>
      <w:bookmarkStart w:id="9" w:name="_GoBack"/>
      <w:bookmarkEnd w:id="9"/>
      <w:r w:rsidRPr="00E51201">
        <w:rPr>
          <w:rFonts w:ascii="Times New Roman" w:hAnsi="Times New Roman" w:cs="Times New Roman"/>
          <w:sz w:val="24"/>
          <w:szCs w:val="24"/>
        </w:rPr>
        <w:t>ения в год;</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Гипертоническая болезнь</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на 100 тыс. населения в год;</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lastRenderedPageBreak/>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Сахарный диабет</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на 100 тыс. населения в год;</w:t>
      </w:r>
    </w:p>
    <w:p w:rsidR="00E46E2C" w:rsidRPr="00E51201" w:rsidRDefault="00E46E2C" w:rsidP="00F85F8C">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доля пациентов, прооперированных в течение</w:t>
      </w:r>
      <w:r w:rsidR="001A4851" w:rsidRPr="00E51201">
        <w:rPr>
          <w:rFonts w:ascii="Times New Roman" w:hAnsi="Times New Roman" w:cs="Times New Roman"/>
          <w:sz w:val="24"/>
          <w:szCs w:val="24"/>
        </w:rPr>
        <w:t xml:space="preserve"> двух</w:t>
      </w:r>
      <w:r w:rsidRPr="00E51201">
        <w:rPr>
          <w:rFonts w:ascii="Times New Roman" w:hAnsi="Times New Roman" w:cs="Times New Roman"/>
          <w:sz w:val="24"/>
          <w:szCs w:val="24"/>
        </w:rPr>
        <w:t xml:space="preserve"> дней после поступления в стационар по поводу перелома шейки бедра, от всех прооперированных по поводу указанного диагноза.</w:t>
      </w:r>
    </w:p>
    <w:p w:rsidR="00D54FDC" w:rsidRPr="00E51201" w:rsidRDefault="00D54FDC" w:rsidP="003476ED">
      <w:pPr>
        <w:spacing w:line="240" w:lineRule="atLeast"/>
        <w:rPr>
          <w:rFonts w:ascii="Times New Roman" w:eastAsiaTheme="minorEastAsia" w:hAnsi="Times New Roman" w:cs="Times New Roman"/>
          <w:sz w:val="24"/>
          <w:szCs w:val="24"/>
          <w:lang w:eastAsia="ru-RU"/>
        </w:rPr>
      </w:pPr>
    </w:p>
    <w:p w:rsidR="00324514" w:rsidRPr="00E51201" w:rsidRDefault="00324514" w:rsidP="00527DCD">
      <w:pPr>
        <w:pStyle w:val="ConsPlusNormal"/>
        <w:spacing w:line="360" w:lineRule="atLeast"/>
        <w:ind w:left="4395"/>
        <w:jc w:val="center"/>
        <w:outlineLvl w:val="1"/>
        <w:rPr>
          <w:rFonts w:ascii="Times New Roman" w:hAnsi="Times New Roman" w:cs="Times New Roman"/>
          <w:sz w:val="24"/>
          <w:szCs w:val="24"/>
        </w:rPr>
        <w:sectPr w:rsidR="00324514" w:rsidRPr="00E51201" w:rsidSect="00F85F8C">
          <w:pgSz w:w="11905" w:h="16838"/>
          <w:pgMar w:top="1134" w:right="567" w:bottom="1134" w:left="1134" w:header="680" w:footer="680" w:gutter="0"/>
          <w:pgNumType w:start="1"/>
          <w:cols w:space="720"/>
          <w:titlePg/>
          <w:docGrid w:linePitch="299"/>
        </w:sectPr>
      </w:pP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Приложение </w:t>
      </w:r>
      <w:r w:rsidR="009F27E7" w:rsidRPr="00E51201">
        <w:rPr>
          <w:rFonts w:ascii="Times New Roman" w:hAnsi="Times New Roman" w:cs="Times New Roman"/>
          <w:sz w:val="24"/>
          <w:szCs w:val="24"/>
        </w:rPr>
        <w:t>№</w:t>
      </w:r>
      <w:r w:rsidRPr="00E51201">
        <w:rPr>
          <w:rFonts w:ascii="Times New Roman" w:hAnsi="Times New Roman" w:cs="Times New Roman"/>
          <w:sz w:val="24"/>
          <w:szCs w:val="24"/>
        </w:rPr>
        <w:t xml:space="preserve"> 1</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w:t>
      </w:r>
      <w:r w:rsidR="009F27E7"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и на плановый период 202</w:t>
      </w:r>
      <w:r w:rsidR="009F27E7"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9F27E7"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324514">
      <w:pPr>
        <w:spacing w:after="0" w:line="240" w:lineRule="auto"/>
        <w:ind w:left="5103"/>
        <w:jc w:val="center"/>
        <w:rPr>
          <w:rFonts w:ascii="Times New Roman" w:hAnsi="Times New Roman" w:cs="Times New Roman"/>
          <w:sz w:val="24"/>
          <w:szCs w:val="24"/>
        </w:rPr>
      </w:pPr>
    </w:p>
    <w:p w:rsidR="00324514" w:rsidRPr="00E51201" w:rsidRDefault="00324514" w:rsidP="00324514">
      <w:pPr>
        <w:spacing w:after="0" w:line="240" w:lineRule="auto"/>
        <w:jc w:val="center"/>
        <w:rPr>
          <w:rFonts w:ascii="Times New Roman" w:hAnsi="Times New Roman" w:cs="Times New Roman"/>
          <w:sz w:val="24"/>
          <w:szCs w:val="24"/>
        </w:rPr>
      </w:pPr>
      <w:bookmarkStart w:id="10" w:name="P850"/>
      <w:bookmarkEnd w:id="10"/>
    </w:p>
    <w:p w:rsidR="00324514" w:rsidRPr="00E51201" w:rsidRDefault="00324514" w:rsidP="00324514">
      <w:pPr>
        <w:spacing w:after="0" w:line="240" w:lineRule="auto"/>
        <w:jc w:val="center"/>
        <w:rPr>
          <w:rFonts w:ascii="Times New Roman" w:hAnsi="Times New Roman" w:cs="Times New Roman"/>
          <w:sz w:val="24"/>
          <w:szCs w:val="24"/>
        </w:rPr>
      </w:pPr>
    </w:p>
    <w:p w:rsidR="001A30B4" w:rsidRPr="00E51201" w:rsidRDefault="001A30B4" w:rsidP="00324514">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П</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Р</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Ч</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Н</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Ь</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медицинских организаций, участвующих в </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реализации Территориальной</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программы </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государственных гарантий, в том числе </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территориальной</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программы обязательного </w:t>
      </w:r>
    </w:p>
    <w:p w:rsidR="00CB1AE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медицинского страхования, и перечень</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медицинских организаций, проводящих </w:t>
      </w:r>
    </w:p>
    <w:p w:rsidR="0032451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профилактические медицинские </w:t>
      </w:r>
    </w:p>
    <w:p w:rsidR="001A30B4" w:rsidRPr="00E51201" w:rsidRDefault="009F27E7"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осмотры и диспансеризацию</w:t>
      </w:r>
    </w:p>
    <w:p w:rsidR="00324514" w:rsidRPr="00E51201" w:rsidRDefault="00324514" w:rsidP="00324514">
      <w:pPr>
        <w:spacing w:after="0" w:line="240" w:lineRule="auto"/>
        <w:jc w:val="center"/>
        <w:rPr>
          <w:rFonts w:ascii="Times New Roman" w:hAnsi="Times New Roman" w:cs="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1A30B4" w:rsidRPr="00E51201" w:rsidTr="00324514">
        <w:trPr>
          <w:trHeight w:val="165"/>
          <w:jc w:val="center"/>
        </w:trPr>
        <w:tc>
          <w:tcPr>
            <w:tcW w:w="567" w:type="dxa"/>
            <w:vMerge w:val="restart"/>
          </w:tcPr>
          <w:p w:rsidR="001A30B4" w:rsidRPr="00E51201" w:rsidRDefault="004864C3"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r w:rsidR="001A30B4" w:rsidRPr="00E51201">
              <w:rPr>
                <w:rFonts w:ascii="Times New Roman" w:hAnsi="Times New Roman" w:cs="Times New Roman"/>
                <w:sz w:val="24"/>
                <w:szCs w:val="24"/>
              </w:rPr>
              <w:t xml:space="preserve"> п/п</w:t>
            </w:r>
          </w:p>
        </w:tc>
        <w:tc>
          <w:tcPr>
            <w:tcW w:w="992" w:type="dxa"/>
            <w:vMerge w:val="restart"/>
          </w:tcPr>
          <w:p w:rsidR="00BD48A6"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Код</w:t>
            </w:r>
          </w:p>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 организации по реестру</w:t>
            </w:r>
          </w:p>
        </w:tc>
        <w:tc>
          <w:tcPr>
            <w:tcW w:w="3828" w:type="dxa"/>
            <w:vMerge w:val="restart"/>
          </w:tcPr>
          <w:p w:rsidR="0032451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Наименование медицинской </w:t>
            </w:r>
          </w:p>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организации</w:t>
            </w:r>
          </w:p>
        </w:tc>
        <w:tc>
          <w:tcPr>
            <w:tcW w:w="4750" w:type="dxa"/>
            <w:gridSpan w:val="4"/>
          </w:tcPr>
          <w:p w:rsidR="001A30B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w:t>
            </w:r>
            <w:r w:rsidR="001A30B4" w:rsidRPr="00E51201">
              <w:rPr>
                <w:rFonts w:ascii="Times New Roman" w:hAnsi="Times New Roman" w:cs="Times New Roman"/>
                <w:sz w:val="24"/>
                <w:szCs w:val="24"/>
              </w:rPr>
              <w:t xml:space="preserve"> том числе:</w:t>
            </w:r>
          </w:p>
        </w:tc>
      </w:tr>
      <w:tr w:rsidR="001A30B4" w:rsidRPr="00E51201" w:rsidTr="00324514">
        <w:trPr>
          <w:jc w:val="center"/>
        </w:trPr>
        <w:tc>
          <w:tcPr>
            <w:tcW w:w="567"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3828"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1206" w:type="dxa"/>
            <w:vMerge w:val="restart"/>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осуществляющие деятельность в рамках выполнения госзадания за счет средств бюджета Республики Тыва</w:t>
            </w:r>
          </w:p>
        </w:tc>
        <w:tc>
          <w:tcPr>
            <w:tcW w:w="1276" w:type="dxa"/>
            <w:vMerge w:val="restart"/>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осуществляющие деятельность в сфере обязательного медицинского страхования</w:t>
            </w:r>
          </w:p>
        </w:tc>
        <w:tc>
          <w:tcPr>
            <w:tcW w:w="2268" w:type="dxa"/>
            <w:gridSpan w:val="2"/>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из них:</w:t>
            </w:r>
          </w:p>
        </w:tc>
      </w:tr>
      <w:tr w:rsidR="001A30B4" w:rsidRPr="00E51201" w:rsidTr="00324514">
        <w:trPr>
          <w:trHeight w:val="1212"/>
          <w:jc w:val="center"/>
        </w:trPr>
        <w:tc>
          <w:tcPr>
            <w:tcW w:w="567"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3828"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1206"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vMerge/>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проводящие профилактические медицинские осмотры и диспансеризацию</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 том числе углубленную диспансеризацию</w:t>
            </w:r>
          </w:p>
        </w:tc>
      </w:tr>
      <w:tr w:rsidR="001A30B4" w:rsidRPr="00E51201" w:rsidTr="00324514">
        <w:trPr>
          <w:trHeight w:val="3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3828"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r>
      <w:tr w:rsidR="001A30B4" w:rsidRPr="00E51201" w:rsidTr="00324514">
        <w:trPr>
          <w:trHeight w:val="244"/>
          <w:jc w:val="center"/>
        </w:trPr>
        <w:tc>
          <w:tcPr>
            <w:tcW w:w="5387" w:type="dxa"/>
            <w:gridSpan w:val="3"/>
          </w:tcPr>
          <w:p w:rsidR="001A30B4" w:rsidRPr="00E51201" w:rsidRDefault="0027484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w:t>
            </w:r>
            <w:r w:rsidR="001A30B4" w:rsidRPr="00E51201">
              <w:rPr>
                <w:rFonts w:ascii="Times New Roman" w:hAnsi="Times New Roman" w:cs="Times New Roman"/>
                <w:sz w:val="24"/>
                <w:szCs w:val="24"/>
              </w:rPr>
              <w:t>едицинских организаций, участвующих в Территориальной программе, всего,</w:t>
            </w:r>
            <w:r w:rsidR="00324514" w:rsidRPr="00E51201">
              <w:rPr>
                <w:rFonts w:ascii="Times New Roman" w:hAnsi="Times New Roman" w:cs="Times New Roman"/>
                <w:sz w:val="24"/>
                <w:szCs w:val="24"/>
              </w:rPr>
              <w:t xml:space="preserve"> </w:t>
            </w:r>
            <w:r w:rsidR="001A30B4" w:rsidRPr="00E51201">
              <w:rPr>
                <w:rFonts w:ascii="Times New Roman" w:hAnsi="Times New Roman" w:cs="Times New Roman"/>
                <w:sz w:val="24"/>
                <w:szCs w:val="24"/>
              </w:rPr>
              <w:t>из них:</w:t>
            </w:r>
          </w:p>
        </w:tc>
        <w:tc>
          <w:tcPr>
            <w:tcW w:w="1206" w:type="dxa"/>
          </w:tcPr>
          <w:p w:rsidR="001A30B4"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w:t>
            </w:r>
          </w:p>
        </w:tc>
        <w:tc>
          <w:tcPr>
            <w:tcW w:w="1276" w:type="dxa"/>
          </w:tcPr>
          <w:p w:rsidR="001A30B4" w:rsidRPr="00E51201" w:rsidRDefault="0095165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w:t>
            </w:r>
          </w:p>
        </w:tc>
      </w:tr>
      <w:tr w:rsidR="001A30B4" w:rsidRPr="00E51201" w:rsidTr="00324514">
        <w:trPr>
          <w:trHeight w:val="1023"/>
          <w:jc w:val="center"/>
        </w:trPr>
        <w:tc>
          <w:tcPr>
            <w:tcW w:w="5387" w:type="dxa"/>
            <w:gridSpan w:val="3"/>
          </w:tcPr>
          <w:p w:rsidR="001A30B4" w:rsidRPr="00E51201" w:rsidRDefault="0095165A"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w:t>
            </w:r>
            <w:r w:rsidR="001A30B4" w:rsidRPr="00E51201">
              <w:rPr>
                <w:rFonts w:ascii="Times New Roman" w:hAnsi="Times New Roman" w:cs="Times New Roman"/>
                <w:sz w:val="24"/>
                <w:szCs w:val="24"/>
              </w:rPr>
              <w:t>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06" w:type="dxa"/>
          </w:tcPr>
          <w:p w:rsidR="001A30B4"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276" w:type="dxa"/>
          </w:tcPr>
          <w:p w:rsidR="001A30B4"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170001</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w:t>
            </w:r>
            <w:r w:rsidR="004864C3" w:rsidRPr="00E51201">
              <w:rPr>
                <w:rFonts w:ascii="Times New Roman" w:hAnsi="Times New Roman" w:cs="Times New Roman"/>
                <w:sz w:val="24"/>
                <w:szCs w:val="24"/>
              </w:rPr>
              <w:t xml:space="preserve">Тыва </w:t>
            </w:r>
            <w:r w:rsidR="00546D64" w:rsidRPr="00E51201">
              <w:rPr>
                <w:rFonts w:ascii="Times New Roman" w:hAnsi="Times New Roman" w:cs="Times New Roman"/>
                <w:sz w:val="24"/>
                <w:szCs w:val="24"/>
              </w:rPr>
              <w:t>«</w:t>
            </w:r>
            <w:r w:rsidR="004864C3" w:rsidRPr="00E51201">
              <w:rPr>
                <w:rFonts w:ascii="Times New Roman" w:hAnsi="Times New Roman" w:cs="Times New Roman"/>
                <w:sz w:val="24"/>
                <w:szCs w:val="24"/>
              </w:rPr>
              <w:t>Республиканская больница №</w:t>
            </w:r>
            <w:r w:rsidRPr="00E51201">
              <w:rPr>
                <w:rFonts w:ascii="Times New Roman" w:hAnsi="Times New Roman" w:cs="Times New Roman"/>
                <w:sz w:val="24"/>
                <w:szCs w:val="24"/>
              </w:rPr>
              <w:t xml:space="preserve"> 1</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170002</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Республиканская больница </w:t>
            </w:r>
            <w:r w:rsidR="00C217BC" w:rsidRPr="00E51201">
              <w:rPr>
                <w:rFonts w:ascii="Times New Roman" w:hAnsi="Times New Roman" w:cs="Times New Roman"/>
                <w:sz w:val="24"/>
                <w:szCs w:val="24"/>
              </w:rPr>
              <w:t>№</w:t>
            </w:r>
            <w:r w:rsidRPr="00E51201">
              <w:rPr>
                <w:rFonts w:ascii="Times New Roman" w:hAnsi="Times New Roman" w:cs="Times New Roman"/>
                <w:sz w:val="24"/>
                <w:szCs w:val="24"/>
              </w:rPr>
              <w:t xml:space="preserve"> 2</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170004</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Перинатальный центр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bl>
    <w:p w:rsidR="00324514" w:rsidRPr="00E51201" w:rsidRDefault="00324514">
      <w:pPr>
        <w:rPr>
          <w:sz w:val="24"/>
          <w:szCs w:val="24"/>
        </w:rPr>
      </w:pPr>
    </w:p>
    <w:p w:rsidR="00324514" w:rsidRPr="00E51201" w:rsidRDefault="00324514">
      <w:pPr>
        <w:rPr>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E51201" w:rsidTr="00324514">
        <w:trPr>
          <w:trHeight w:val="20"/>
          <w:tblHeader/>
          <w:jc w:val="center"/>
        </w:trPr>
        <w:tc>
          <w:tcPr>
            <w:tcW w:w="567"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3828"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20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170005</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онкологический диспансер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170006</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кожно-венерологический диспансер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170007</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Республиканская детская больница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170008</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Инфекционная больница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170010</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центр общественного здоровья и медицинской профилактики</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170011</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центр восстановительной медицины и реабилитации для детей</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170013</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Городская поликлиника г. Кызыла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170014</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Стоматологическая поликлиника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170017</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Бай-Тайгинская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170036</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Барун-Хемчикский межкожуунный медицинский центр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170019</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Дзун-Хемчикский межкожуунный медицинский центр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15.</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170020</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Каа-Хемская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170021</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Кызылская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170022</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Монгун-Тайгинская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170023</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Овюрская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bl>
    <w:p w:rsidR="00324514" w:rsidRPr="00E51201" w:rsidRDefault="00324514">
      <w:pPr>
        <w:rPr>
          <w:sz w:val="24"/>
          <w:szCs w:val="24"/>
        </w:rPr>
      </w:pPr>
    </w:p>
    <w:p w:rsidR="00324514" w:rsidRPr="00E51201" w:rsidRDefault="00324514">
      <w:pPr>
        <w:rPr>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E51201" w:rsidTr="00324514">
        <w:trPr>
          <w:trHeight w:val="30"/>
          <w:tblHeader/>
          <w:jc w:val="center"/>
        </w:trPr>
        <w:tc>
          <w:tcPr>
            <w:tcW w:w="567"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3828"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20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170024</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Пий-Хемская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170025</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Сут-Хольская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170026</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Тандинская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170027</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Тес-Хемская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170028</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Тере-Хольская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170029</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Тоджинская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170030</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Улуг-Хемский межкожуунный медицинский центр</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им. А.Т. Балгана</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170031</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Чаа-Хольская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170032</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Чеди-Хольская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170033</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Эрзинская ЦКБ</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29.</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170034</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Федеральное казенное учреждение здравоохранения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Медико-санитарная часть Министерства внутренних дел России по Республике Тыва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170035</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центр скорой медицинской помощи и медицины катастроф</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170034</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Центр по профилактике и борьбе со СПИД и инфекционными заболеваниями</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170052</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автономное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Санаторий-профилакторий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Серебрянка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170078</w:t>
            </w: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Противотуберкулезный диспансер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Республиканский наркологический диспансер</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1A30B4" w:rsidRPr="00E51201" w:rsidTr="00324514">
        <w:trPr>
          <w:trHeight w:val="20"/>
          <w:jc w:val="center"/>
        </w:trPr>
        <w:tc>
          <w:tcPr>
            <w:tcW w:w="567"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w:t>
            </w: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3828" w:type="dxa"/>
          </w:tcPr>
          <w:p w:rsidR="001A30B4" w:rsidRPr="00E51201" w:rsidRDefault="001A30B4"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Республиканская психиатрическая больница</w:t>
            </w:r>
            <w:r w:rsidR="00546D64" w:rsidRPr="00E51201">
              <w:rPr>
                <w:rFonts w:ascii="Times New Roman" w:hAnsi="Times New Roman" w:cs="Times New Roman"/>
                <w:sz w:val="24"/>
                <w:szCs w:val="24"/>
              </w:rPr>
              <w:t>»</w:t>
            </w:r>
          </w:p>
        </w:tc>
        <w:tc>
          <w:tcPr>
            <w:tcW w:w="120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1A30B4" w:rsidRPr="00E51201" w:rsidRDefault="001A30B4" w:rsidP="00324514">
            <w:pPr>
              <w:spacing w:after="0" w:line="240" w:lineRule="auto"/>
              <w:jc w:val="center"/>
              <w:rPr>
                <w:rFonts w:ascii="Times New Roman" w:hAnsi="Times New Roman" w:cs="Times New Roman"/>
                <w:sz w:val="24"/>
                <w:szCs w:val="24"/>
              </w:rPr>
            </w:pPr>
          </w:p>
        </w:tc>
        <w:tc>
          <w:tcPr>
            <w:tcW w:w="992" w:type="dxa"/>
          </w:tcPr>
          <w:p w:rsidR="001A30B4" w:rsidRPr="00E51201" w:rsidRDefault="001A30B4"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Бюро судебно-медицинской экспертизы</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Станция переливания крови</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Научно-исследовательский институт медико-социальных проблем и управления Республики Тыва</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здравоохранения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Медицинский информационно-аналитический центр Республики Тыва</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Учреждение по админи</w:t>
            </w:r>
            <w:r w:rsidRPr="00E51201">
              <w:rPr>
                <w:rFonts w:ascii="Times New Roman" w:hAnsi="Times New Roman" w:cs="Times New Roman"/>
                <w:sz w:val="24"/>
                <w:szCs w:val="24"/>
              </w:rPr>
              <w:lastRenderedPageBreak/>
              <w:t>стративно-хозяйственному обеспечению учреждений здравоохранения и социального развития Республики Тыва</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41.</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бюджетное учреждение Республики Тыва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Ресфармация</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170058</w:t>
            </w:r>
          </w:p>
        </w:tc>
        <w:tc>
          <w:tcPr>
            <w:tcW w:w="3828" w:type="dxa"/>
          </w:tcPr>
          <w:p w:rsidR="007E2FF5" w:rsidRPr="00E51201" w:rsidRDefault="007E2FF5"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Тывинский филиал медицинского частного учреждения дополнительного профессионального образования</w:t>
            </w:r>
            <w:r w:rsidR="003B1CAB" w:rsidRPr="00E51201">
              <w:rPr>
                <w:rFonts w:ascii="Times New Roman" w:hAnsi="Times New Roman" w:cs="Times New Roman"/>
                <w:sz w:val="24"/>
                <w:szCs w:val="24"/>
              </w:rPr>
              <w:t xml:space="preserve">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Нефросовет</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170050</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Индивидуальный предприниматель Саражакова Любов</w:t>
            </w:r>
            <w:r w:rsidR="00A64E32" w:rsidRPr="00E51201">
              <w:rPr>
                <w:rFonts w:ascii="Times New Roman" w:hAnsi="Times New Roman" w:cs="Times New Roman"/>
                <w:sz w:val="24"/>
                <w:szCs w:val="24"/>
              </w:rPr>
              <w:t>ь Александровна (стоматология)</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170049</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Индивидуальный предприниматель Монгуш Раиса Калин</w:t>
            </w:r>
            <w:r w:rsidR="00A64E32" w:rsidRPr="00E51201">
              <w:rPr>
                <w:rFonts w:ascii="Times New Roman" w:hAnsi="Times New Roman" w:cs="Times New Roman"/>
                <w:sz w:val="24"/>
                <w:szCs w:val="24"/>
              </w:rPr>
              <w:t>дуевна</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170054</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Многопрофильны</w:t>
            </w:r>
            <w:r w:rsidR="00A64E32" w:rsidRPr="00E51201">
              <w:rPr>
                <w:rFonts w:ascii="Times New Roman" w:hAnsi="Times New Roman" w:cs="Times New Roman"/>
                <w:sz w:val="24"/>
                <w:szCs w:val="24"/>
              </w:rPr>
              <w:t xml:space="preserve">й медицинский центр </w:t>
            </w:r>
            <w:r w:rsidR="00546D64" w:rsidRPr="00E51201">
              <w:rPr>
                <w:rFonts w:ascii="Times New Roman" w:hAnsi="Times New Roman" w:cs="Times New Roman"/>
                <w:sz w:val="24"/>
                <w:szCs w:val="24"/>
              </w:rPr>
              <w:t>«</w:t>
            </w:r>
            <w:r w:rsidR="00A64E32" w:rsidRPr="00E51201">
              <w:rPr>
                <w:rFonts w:ascii="Times New Roman" w:hAnsi="Times New Roman" w:cs="Times New Roman"/>
                <w:sz w:val="24"/>
                <w:szCs w:val="24"/>
              </w:rPr>
              <w:t>Менла</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170056</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Алдан</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170075</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Регио</w:t>
            </w:r>
            <w:r w:rsidR="00BD48A6" w:rsidRPr="00E51201">
              <w:rPr>
                <w:rFonts w:ascii="Times New Roman" w:hAnsi="Times New Roman" w:cs="Times New Roman"/>
                <w:sz w:val="24"/>
                <w:szCs w:val="24"/>
              </w:rPr>
              <w:t>нальный диагностический центр</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170065</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Общество с ограниченной о</w:t>
            </w:r>
            <w:r w:rsidR="00BD48A6" w:rsidRPr="00E51201">
              <w:rPr>
                <w:rFonts w:ascii="Times New Roman" w:hAnsi="Times New Roman" w:cs="Times New Roman"/>
                <w:sz w:val="24"/>
                <w:szCs w:val="24"/>
              </w:rPr>
              <w:t xml:space="preserve">тветственностью </w:t>
            </w:r>
            <w:r w:rsidR="00546D64" w:rsidRPr="00E51201">
              <w:rPr>
                <w:rFonts w:ascii="Times New Roman" w:hAnsi="Times New Roman" w:cs="Times New Roman"/>
                <w:sz w:val="24"/>
                <w:szCs w:val="24"/>
              </w:rPr>
              <w:t>«</w:t>
            </w:r>
            <w:r w:rsidR="00BD48A6" w:rsidRPr="00E51201">
              <w:rPr>
                <w:rFonts w:ascii="Times New Roman" w:hAnsi="Times New Roman" w:cs="Times New Roman"/>
                <w:sz w:val="24"/>
                <w:szCs w:val="24"/>
              </w:rPr>
              <w:t>ЦКДЛ</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7E2FF5" w:rsidRPr="00E51201" w:rsidTr="00324514">
        <w:trPr>
          <w:trHeight w:val="20"/>
          <w:jc w:val="center"/>
        </w:trPr>
        <w:tc>
          <w:tcPr>
            <w:tcW w:w="567"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w:t>
            </w: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170073</w:t>
            </w:r>
          </w:p>
        </w:tc>
        <w:tc>
          <w:tcPr>
            <w:tcW w:w="3828" w:type="dxa"/>
          </w:tcPr>
          <w:p w:rsidR="007E2FF5" w:rsidRPr="00E51201" w:rsidRDefault="007E2FF5"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Общество с ограниченной ответст</w:t>
            </w:r>
            <w:r w:rsidR="00BD48A6" w:rsidRPr="00E51201">
              <w:rPr>
                <w:rFonts w:ascii="Times New Roman" w:hAnsi="Times New Roman" w:cs="Times New Roman"/>
                <w:sz w:val="24"/>
                <w:szCs w:val="24"/>
              </w:rPr>
              <w:t xml:space="preserve">венностью </w:t>
            </w:r>
            <w:r w:rsidR="00546D64" w:rsidRPr="00E51201">
              <w:rPr>
                <w:rFonts w:ascii="Times New Roman" w:hAnsi="Times New Roman" w:cs="Times New Roman"/>
                <w:sz w:val="24"/>
                <w:szCs w:val="24"/>
              </w:rPr>
              <w:t>«</w:t>
            </w:r>
            <w:r w:rsidR="00BD48A6" w:rsidRPr="00E51201">
              <w:rPr>
                <w:rFonts w:ascii="Times New Roman" w:hAnsi="Times New Roman" w:cs="Times New Roman"/>
                <w:sz w:val="24"/>
                <w:szCs w:val="24"/>
              </w:rPr>
              <w:t>Санталь 17</w:t>
            </w:r>
            <w:r w:rsidR="00546D64" w:rsidRPr="00E51201">
              <w:rPr>
                <w:rFonts w:ascii="Times New Roman" w:hAnsi="Times New Roman" w:cs="Times New Roman"/>
                <w:sz w:val="24"/>
                <w:szCs w:val="24"/>
              </w:rPr>
              <w:t>»</w:t>
            </w:r>
          </w:p>
        </w:tc>
        <w:tc>
          <w:tcPr>
            <w:tcW w:w="120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7E2FF5" w:rsidRPr="00E51201" w:rsidRDefault="007E2FF5" w:rsidP="00324514">
            <w:pPr>
              <w:spacing w:after="0" w:line="240" w:lineRule="auto"/>
              <w:jc w:val="center"/>
              <w:rPr>
                <w:rFonts w:ascii="Times New Roman" w:hAnsi="Times New Roman" w:cs="Times New Roman"/>
                <w:sz w:val="24"/>
                <w:szCs w:val="24"/>
              </w:rPr>
            </w:pPr>
          </w:p>
        </w:tc>
        <w:tc>
          <w:tcPr>
            <w:tcW w:w="992" w:type="dxa"/>
          </w:tcPr>
          <w:p w:rsidR="007E2FF5" w:rsidRPr="00E51201" w:rsidRDefault="007E2FF5" w:rsidP="00324514">
            <w:pPr>
              <w:spacing w:after="0" w:line="240" w:lineRule="auto"/>
              <w:jc w:val="center"/>
              <w:rPr>
                <w:rFonts w:ascii="Times New Roman" w:hAnsi="Times New Roman" w:cs="Times New Roman"/>
                <w:sz w:val="24"/>
                <w:szCs w:val="24"/>
              </w:rPr>
            </w:pPr>
          </w:p>
        </w:tc>
      </w:tr>
      <w:tr w:rsidR="00D5245D" w:rsidRPr="00E51201" w:rsidTr="00324514">
        <w:trPr>
          <w:trHeight w:val="20"/>
          <w:jc w:val="center"/>
        </w:trPr>
        <w:tc>
          <w:tcPr>
            <w:tcW w:w="567" w:type="dxa"/>
          </w:tcPr>
          <w:p w:rsidR="00D5245D" w:rsidRPr="00E51201" w:rsidRDefault="00D5245D"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w:t>
            </w:r>
          </w:p>
        </w:tc>
        <w:tc>
          <w:tcPr>
            <w:tcW w:w="992" w:type="dxa"/>
          </w:tcPr>
          <w:p w:rsidR="00D5245D" w:rsidRPr="00E51201" w:rsidRDefault="00D5245D"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170080</w:t>
            </w:r>
          </w:p>
        </w:tc>
        <w:tc>
          <w:tcPr>
            <w:tcW w:w="3828" w:type="dxa"/>
          </w:tcPr>
          <w:p w:rsidR="00D5245D" w:rsidRPr="00E51201" w:rsidRDefault="00D5245D"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Общество с ограниченной отве</w:t>
            </w:r>
            <w:r w:rsidR="00BD48A6" w:rsidRPr="00E51201">
              <w:rPr>
                <w:rFonts w:ascii="Times New Roman" w:hAnsi="Times New Roman" w:cs="Times New Roman"/>
                <w:sz w:val="24"/>
                <w:szCs w:val="24"/>
              </w:rPr>
              <w:t xml:space="preserve">тственностью </w:t>
            </w:r>
            <w:r w:rsidR="00546D64" w:rsidRPr="00E51201">
              <w:rPr>
                <w:rFonts w:ascii="Times New Roman" w:hAnsi="Times New Roman" w:cs="Times New Roman"/>
                <w:sz w:val="24"/>
                <w:szCs w:val="24"/>
              </w:rPr>
              <w:t>«</w:t>
            </w:r>
            <w:r w:rsidR="00BD48A6" w:rsidRPr="00E51201">
              <w:rPr>
                <w:rFonts w:ascii="Times New Roman" w:hAnsi="Times New Roman" w:cs="Times New Roman"/>
                <w:sz w:val="24"/>
                <w:szCs w:val="24"/>
              </w:rPr>
              <w:t>М-Лайн</w:t>
            </w:r>
            <w:r w:rsidR="00546D64" w:rsidRPr="00E51201">
              <w:rPr>
                <w:rFonts w:ascii="Times New Roman" w:hAnsi="Times New Roman" w:cs="Times New Roman"/>
                <w:sz w:val="24"/>
                <w:szCs w:val="24"/>
              </w:rPr>
              <w:t>»</w:t>
            </w:r>
          </w:p>
        </w:tc>
        <w:tc>
          <w:tcPr>
            <w:tcW w:w="1206" w:type="dxa"/>
          </w:tcPr>
          <w:p w:rsidR="00D5245D" w:rsidRPr="00E51201" w:rsidRDefault="00D5245D"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D5245D" w:rsidRPr="00E51201" w:rsidRDefault="00D5245D"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D5245D" w:rsidRPr="00E51201" w:rsidRDefault="00D5245D" w:rsidP="00324514">
            <w:pPr>
              <w:spacing w:after="0" w:line="240" w:lineRule="auto"/>
              <w:jc w:val="center"/>
              <w:rPr>
                <w:rFonts w:ascii="Times New Roman" w:hAnsi="Times New Roman" w:cs="Times New Roman"/>
                <w:sz w:val="24"/>
                <w:szCs w:val="24"/>
              </w:rPr>
            </w:pPr>
          </w:p>
        </w:tc>
        <w:tc>
          <w:tcPr>
            <w:tcW w:w="992" w:type="dxa"/>
          </w:tcPr>
          <w:p w:rsidR="00D5245D" w:rsidRPr="00E51201" w:rsidRDefault="00D5245D"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170084</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Научно-производственная фирма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Хеликс</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bl>
    <w:p w:rsidR="00324514" w:rsidRPr="00E51201" w:rsidRDefault="00324514">
      <w:pPr>
        <w:rPr>
          <w:sz w:val="24"/>
          <w:szCs w:val="24"/>
        </w:rPr>
      </w:pPr>
    </w:p>
    <w:p w:rsidR="00324514" w:rsidRPr="00E51201" w:rsidRDefault="00324514">
      <w:pPr>
        <w:rPr>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E51201" w:rsidTr="00324514">
        <w:trPr>
          <w:trHeight w:val="30"/>
          <w:tblHeader/>
          <w:jc w:val="center"/>
        </w:trPr>
        <w:tc>
          <w:tcPr>
            <w:tcW w:w="567"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3828"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20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276"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992" w:type="dxa"/>
          </w:tcPr>
          <w:p w:rsidR="00324514" w:rsidRPr="00E51201" w:rsidRDefault="00324514"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170076</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Медицинский центр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Гиппократ</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170085</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ВИТАЛАБ</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170088</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АЛЬБАМЕД</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55.</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170090</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МЕДСТАР Т</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170087</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Государственное автономное учреждение Республики Саха (Якутия) </w:t>
            </w:r>
            <w:r w:rsidR="00546D64" w:rsidRPr="00E51201">
              <w:rPr>
                <w:rFonts w:ascii="Times New Roman" w:hAnsi="Times New Roman" w:cs="Times New Roman"/>
                <w:sz w:val="24"/>
                <w:szCs w:val="24"/>
              </w:rPr>
              <w:lastRenderedPageBreak/>
              <w:t>«</w:t>
            </w:r>
            <w:r w:rsidRPr="00E51201">
              <w:rPr>
                <w:rFonts w:ascii="Times New Roman" w:hAnsi="Times New Roman" w:cs="Times New Roman"/>
                <w:sz w:val="24"/>
                <w:szCs w:val="24"/>
              </w:rPr>
              <w:t>Якутская республиканская офтальмологическая клиническая больница</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57.</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170083</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Эверест</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170086</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Научно-методический центр клинической лабораторной диагностики СИТИЛАБ</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170083</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Стоматология 32 КАРАТА</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r w:rsidR="00BD48A6" w:rsidRPr="00E51201" w:rsidTr="00324514">
        <w:trPr>
          <w:trHeight w:val="20"/>
          <w:jc w:val="center"/>
        </w:trPr>
        <w:tc>
          <w:tcPr>
            <w:tcW w:w="567"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w:t>
            </w: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170081</w:t>
            </w:r>
          </w:p>
        </w:tc>
        <w:tc>
          <w:tcPr>
            <w:tcW w:w="3828" w:type="dxa"/>
          </w:tcPr>
          <w:p w:rsidR="00BD48A6" w:rsidRPr="00E51201" w:rsidRDefault="00BD48A6" w:rsidP="0032451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Общество с ограниченной ответственностью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СИТИЛАБ- КРАСНОЯРСК</w:t>
            </w:r>
            <w:r w:rsidR="00546D64" w:rsidRPr="00E51201">
              <w:rPr>
                <w:rFonts w:ascii="Times New Roman" w:hAnsi="Times New Roman" w:cs="Times New Roman"/>
                <w:sz w:val="24"/>
                <w:szCs w:val="24"/>
              </w:rPr>
              <w:t>»</w:t>
            </w:r>
          </w:p>
        </w:tc>
        <w:tc>
          <w:tcPr>
            <w:tcW w:w="120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6" w:type="dxa"/>
          </w:tcPr>
          <w:p w:rsidR="00BD48A6" w:rsidRPr="00E51201" w:rsidRDefault="00BD48A6" w:rsidP="00324514">
            <w:pPr>
              <w:spacing w:after="0" w:line="240" w:lineRule="auto"/>
              <w:jc w:val="center"/>
              <w:rPr>
                <w:rFonts w:ascii="Times New Roman" w:hAnsi="Times New Roman" w:cs="Times New Roman"/>
                <w:sz w:val="24"/>
                <w:szCs w:val="24"/>
              </w:rPr>
            </w:pPr>
          </w:p>
        </w:tc>
        <w:tc>
          <w:tcPr>
            <w:tcW w:w="992" w:type="dxa"/>
          </w:tcPr>
          <w:p w:rsidR="00BD48A6" w:rsidRPr="00E51201" w:rsidRDefault="00BD48A6" w:rsidP="00324514">
            <w:pPr>
              <w:spacing w:after="0" w:line="240" w:lineRule="auto"/>
              <w:jc w:val="center"/>
              <w:rPr>
                <w:rFonts w:ascii="Times New Roman" w:hAnsi="Times New Roman" w:cs="Times New Roman"/>
                <w:sz w:val="24"/>
                <w:szCs w:val="24"/>
              </w:rPr>
            </w:pPr>
          </w:p>
        </w:tc>
      </w:tr>
    </w:tbl>
    <w:p w:rsidR="00F110BA" w:rsidRPr="00E51201" w:rsidRDefault="00F110BA">
      <w:pPr>
        <w:rPr>
          <w:rFonts w:ascii="Times New Roman" w:eastAsiaTheme="minorEastAsia" w:hAnsi="Times New Roman" w:cs="Times New Roman"/>
          <w:sz w:val="24"/>
          <w:szCs w:val="24"/>
          <w:lang w:eastAsia="ru-RU"/>
        </w:rPr>
      </w:pPr>
    </w:p>
    <w:p w:rsidR="00324514" w:rsidRPr="00E51201" w:rsidRDefault="00324514" w:rsidP="00527DCD">
      <w:pPr>
        <w:pStyle w:val="ConsPlusNormal"/>
        <w:ind w:left="4253"/>
        <w:jc w:val="center"/>
        <w:outlineLvl w:val="1"/>
        <w:rPr>
          <w:rFonts w:ascii="Times New Roman" w:hAnsi="Times New Roman" w:cs="Times New Roman"/>
          <w:sz w:val="24"/>
          <w:szCs w:val="24"/>
        </w:rPr>
        <w:sectPr w:rsidR="00324514" w:rsidRPr="00E51201" w:rsidSect="00F85F8C">
          <w:pgSz w:w="11905" w:h="16838"/>
          <w:pgMar w:top="1134" w:right="567" w:bottom="1134" w:left="1134" w:header="680" w:footer="680" w:gutter="0"/>
          <w:pgNumType w:start="1"/>
          <w:cols w:space="720"/>
          <w:titlePg/>
          <w:docGrid w:linePitch="299"/>
        </w:sectPr>
      </w:pP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Приложение </w:t>
      </w:r>
      <w:r w:rsidR="00F110BA" w:rsidRPr="00E51201">
        <w:rPr>
          <w:rFonts w:ascii="Times New Roman" w:hAnsi="Times New Roman" w:cs="Times New Roman"/>
          <w:sz w:val="24"/>
          <w:szCs w:val="24"/>
        </w:rPr>
        <w:t>№</w:t>
      </w:r>
      <w:r w:rsidRPr="00E51201">
        <w:rPr>
          <w:rFonts w:ascii="Times New Roman" w:hAnsi="Times New Roman" w:cs="Times New Roman"/>
          <w:sz w:val="24"/>
          <w:szCs w:val="24"/>
        </w:rPr>
        <w:t xml:space="preserve"> 2</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w:t>
      </w:r>
      <w:r w:rsidR="00F110B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p>
    <w:p w:rsidR="001A30B4" w:rsidRPr="00E51201" w:rsidRDefault="001A30B4" w:rsidP="00324514">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и на плановый период 202</w:t>
      </w:r>
      <w:r w:rsidR="00F110BA"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F110BA"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324514">
      <w:pPr>
        <w:spacing w:after="0" w:line="240" w:lineRule="auto"/>
        <w:ind w:left="5103"/>
        <w:jc w:val="center"/>
        <w:rPr>
          <w:rFonts w:ascii="Times New Roman" w:hAnsi="Times New Roman" w:cs="Times New Roman"/>
          <w:sz w:val="24"/>
          <w:szCs w:val="24"/>
        </w:rPr>
      </w:pPr>
    </w:p>
    <w:p w:rsidR="00324514" w:rsidRPr="00E51201" w:rsidRDefault="00324514" w:rsidP="00324514">
      <w:pPr>
        <w:spacing w:after="0" w:line="240" w:lineRule="auto"/>
        <w:jc w:val="center"/>
        <w:rPr>
          <w:rFonts w:ascii="Times New Roman" w:hAnsi="Times New Roman" w:cs="Times New Roman"/>
          <w:sz w:val="24"/>
          <w:szCs w:val="24"/>
        </w:rPr>
      </w:pPr>
      <w:bookmarkStart w:id="11" w:name="P1296"/>
      <w:bookmarkEnd w:id="11"/>
    </w:p>
    <w:p w:rsidR="00324514" w:rsidRPr="00E51201" w:rsidRDefault="00324514" w:rsidP="00324514">
      <w:pPr>
        <w:spacing w:after="0" w:line="240" w:lineRule="auto"/>
        <w:jc w:val="center"/>
        <w:rPr>
          <w:rFonts w:ascii="Times New Roman" w:hAnsi="Times New Roman" w:cs="Times New Roman"/>
          <w:sz w:val="24"/>
          <w:szCs w:val="24"/>
        </w:rPr>
      </w:pPr>
    </w:p>
    <w:p w:rsidR="001A30B4" w:rsidRPr="00E51201" w:rsidRDefault="001A30B4" w:rsidP="00324514">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П</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Р</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Ч</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Н</w:t>
      </w:r>
      <w:r w:rsidR="00324514"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Ь</w:t>
      </w:r>
    </w:p>
    <w:p w:rsidR="0032451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медицинских организаций, оказывающих </w:t>
      </w:r>
    </w:p>
    <w:p w:rsidR="0032451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медицинскую помощь</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в рамках Территориальной </w:t>
      </w:r>
    </w:p>
    <w:p w:rsidR="0032451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 в том числе за счет</w:t>
      </w:r>
      <w:r w:rsidR="0032451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средств </w:t>
      </w:r>
    </w:p>
    <w:p w:rsidR="001A30B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обязательного медицинского страхования</w:t>
      </w:r>
    </w:p>
    <w:p w:rsidR="001A30B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застрахованным лицам, находящимся в стационарных</w:t>
      </w:r>
    </w:p>
    <w:p w:rsidR="001A30B4" w:rsidRPr="00E51201" w:rsidRDefault="00F110BA" w:rsidP="0032451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организациях социального обслуживания</w:t>
      </w:r>
    </w:p>
    <w:p w:rsidR="0034178C" w:rsidRPr="00E51201" w:rsidRDefault="0034178C" w:rsidP="00324514">
      <w:pPr>
        <w:spacing w:after="0" w:line="240" w:lineRule="auto"/>
        <w:jc w:val="center"/>
        <w:rPr>
          <w:rFonts w:ascii="Times New Roman" w:hAnsi="Times New Roman" w:cs="Times New Roman"/>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28"/>
        <w:gridCol w:w="3333"/>
      </w:tblGrid>
      <w:tr w:rsidR="00420F4E" w:rsidRPr="00E51201" w:rsidTr="00420F4E">
        <w:trPr>
          <w:trHeight w:val="20"/>
          <w:jc w:val="center"/>
        </w:trPr>
        <w:tc>
          <w:tcPr>
            <w:tcW w:w="6128" w:type="dxa"/>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Наименование организации социального</w:t>
            </w:r>
          </w:p>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обслуживания</w:t>
            </w:r>
          </w:p>
        </w:tc>
        <w:tc>
          <w:tcPr>
            <w:tcW w:w="3333" w:type="dxa"/>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Наименование прикрепленной медицинской организации</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ГБУ Республики Тыва «Буренский дом-интернат для сопровождаемого проживания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«Каа-Хемская ЦКБ»</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ГБУ Республики Тыва «Дерзиг-Аксынский психоневрологический дом-интернат с детским отделением»</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«Каа-Хемская ЦКБ»</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ГБУ Республики Тыва «Дургенский дом-интернат для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«Тандинская ЦКБ»</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ГБУ Республики Тыва «Кызылский дом-интернат для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«Городская поликлиника»</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ГБУ Республики Тыва «Чаданский дом-интернат для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«Дзун-Хемчикский ММЦ»</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ГБУ Республики Тыва «Сукпакский специальный дом-интернат для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«Кызылская ЦКБ»</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ГБУ Республики Тыва «Хайыраканский дом-интернат для престарелых и инвалидов с психоневрологическим отделением»</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«Улуг-Хемский ММЦ»</w:t>
            </w:r>
          </w:p>
        </w:tc>
      </w:tr>
      <w:tr w:rsidR="00420F4E" w:rsidRPr="00E51201" w:rsidTr="00420F4E">
        <w:trPr>
          <w:trHeight w:val="20"/>
          <w:jc w:val="center"/>
        </w:trPr>
        <w:tc>
          <w:tcPr>
            <w:tcW w:w="6128"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8. ГБУ Республики Тыва «Хову-Аксынский дом-интернат для престарелых и инвалидов»</w:t>
            </w:r>
          </w:p>
        </w:tc>
        <w:tc>
          <w:tcPr>
            <w:tcW w:w="3333" w:type="dxa"/>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ГБУЗ Республики Тыва «Чеди-Хольская ЦКБ»</w:t>
            </w:r>
          </w:p>
        </w:tc>
      </w:tr>
    </w:tbl>
    <w:p w:rsidR="00BE3B0E" w:rsidRPr="00E51201" w:rsidRDefault="00BE3B0E" w:rsidP="004864C3">
      <w:pPr>
        <w:pStyle w:val="ConsPlusNormal"/>
        <w:jc w:val="right"/>
        <w:outlineLvl w:val="1"/>
        <w:rPr>
          <w:rFonts w:ascii="Times New Roman" w:hAnsi="Times New Roman" w:cs="Times New Roman"/>
          <w:sz w:val="24"/>
          <w:szCs w:val="24"/>
        </w:rPr>
        <w:sectPr w:rsidR="00BE3B0E" w:rsidRPr="00E51201" w:rsidSect="00F85F8C">
          <w:pgSz w:w="11905" w:h="16838"/>
          <w:pgMar w:top="1134" w:right="567" w:bottom="1134" w:left="1134" w:header="680" w:footer="680" w:gutter="0"/>
          <w:pgNumType w:start="1"/>
          <w:cols w:space="720"/>
          <w:titlePg/>
          <w:docGrid w:linePitch="299"/>
        </w:sectPr>
      </w:pP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Приложение </w:t>
      </w:r>
      <w:r w:rsidR="00F110BA" w:rsidRPr="00E51201">
        <w:rPr>
          <w:rFonts w:ascii="Times New Roman" w:hAnsi="Times New Roman" w:cs="Times New Roman"/>
          <w:sz w:val="24"/>
          <w:szCs w:val="24"/>
        </w:rPr>
        <w:t>№</w:t>
      </w:r>
      <w:r w:rsidRPr="00E51201">
        <w:rPr>
          <w:rFonts w:ascii="Times New Roman" w:hAnsi="Times New Roman" w:cs="Times New Roman"/>
          <w:sz w:val="24"/>
          <w:szCs w:val="24"/>
        </w:rPr>
        <w:t xml:space="preserve"> 3</w:t>
      </w: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w:t>
      </w:r>
      <w:r w:rsidR="00687F87"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p>
    <w:p w:rsidR="001A30B4" w:rsidRPr="00E51201" w:rsidRDefault="001A30B4" w:rsidP="00420F4E">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и на плановый период 202</w:t>
      </w:r>
      <w:r w:rsidR="00687F87"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687F87"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420F4E">
      <w:pPr>
        <w:spacing w:after="0" w:line="240" w:lineRule="auto"/>
        <w:ind w:left="5103"/>
        <w:jc w:val="center"/>
        <w:rPr>
          <w:rFonts w:ascii="Times New Roman" w:hAnsi="Times New Roman" w:cs="Times New Roman"/>
          <w:sz w:val="24"/>
          <w:szCs w:val="24"/>
        </w:rPr>
      </w:pPr>
    </w:p>
    <w:p w:rsidR="00420F4E" w:rsidRPr="00E51201" w:rsidRDefault="00420F4E" w:rsidP="00420F4E">
      <w:pPr>
        <w:spacing w:after="0" w:line="240" w:lineRule="auto"/>
        <w:ind w:left="5103"/>
        <w:jc w:val="center"/>
        <w:rPr>
          <w:rFonts w:ascii="Times New Roman" w:hAnsi="Times New Roman" w:cs="Times New Roman"/>
          <w:sz w:val="24"/>
          <w:szCs w:val="24"/>
        </w:rPr>
      </w:pPr>
    </w:p>
    <w:p w:rsidR="001A30B4" w:rsidRPr="00E51201" w:rsidRDefault="001A30B4" w:rsidP="00420F4E">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t xml:space="preserve">Таблица </w:t>
      </w:r>
      <w:r w:rsidR="00F110BA" w:rsidRPr="00E51201">
        <w:rPr>
          <w:rFonts w:ascii="Times New Roman" w:hAnsi="Times New Roman" w:cs="Times New Roman"/>
          <w:sz w:val="24"/>
          <w:szCs w:val="24"/>
        </w:rPr>
        <w:t>№</w:t>
      </w:r>
      <w:r w:rsidRPr="00E51201">
        <w:rPr>
          <w:rFonts w:ascii="Times New Roman" w:hAnsi="Times New Roman" w:cs="Times New Roman"/>
          <w:sz w:val="24"/>
          <w:szCs w:val="24"/>
        </w:rPr>
        <w:t xml:space="preserve"> 1</w:t>
      </w:r>
    </w:p>
    <w:p w:rsidR="001A30B4" w:rsidRPr="00E51201" w:rsidRDefault="001A30B4" w:rsidP="00420F4E">
      <w:pPr>
        <w:spacing w:after="0" w:line="240" w:lineRule="auto"/>
        <w:jc w:val="center"/>
        <w:rPr>
          <w:rFonts w:ascii="Times New Roman" w:hAnsi="Times New Roman" w:cs="Times New Roman"/>
          <w:sz w:val="24"/>
          <w:szCs w:val="24"/>
        </w:rPr>
      </w:pPr>
    </w:p>
    <w:p w:rsidR="001A30B4" w:rsidRPr="00E51201" w:rsidRDefault="0080012A" w:rsidP="00420F4E">
      <w:pPr>
        <w:spacing w:after="0" w:line="240" w:lineRule="auto"/>
        <w:jc w:val="center"/>
        <w:rPr>
          <w:rFonts w:ascii="Times New Roman" w:hAnsi="Times New Roman" w:cs="Times New Roman"/>
          <w:b/>
          <w:sz w:val="24"/>
          <w:szCs w:val="24"/>
        </w:rPr>
      </w:pPr>
      <w:bookmarkStart w:id="12" w:name="P1337"/>
      <w:bookmarkEnd w:id="12"/>
      <w:r w:rsidRPr="00E51201">
        <w:rPr>
          <w:rFonts w:ascii="Times New Roman" w:hAnsi="Times New Roman" w:cs="Times New Roman"/>
          <w:b/>
          <w:sz w:val="24"/>
          <w:szCs w:val="24"/>
        </w:rPr>
        <w:t>С</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Т</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О</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И</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М</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О</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С</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Т</w:t>
      </w:r>
      <w:r w:rsidR="00420F4E"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Ь</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Территориальной программы государственных </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гарантий</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бесплатного оказания гражданам </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 помощи</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по источникам </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финансового обеспечения на 202</w:t>
      </w:r>
      <w:r w:rsidR="00F110BA"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и </w:t>
      </w:r>
    </w:p>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 плановый период 202</w:t>
      </w:r>
      <w:r w:rsidR="00F110BA" w:rsidRPr="00E51201">
        <w:rPr>
          <w:rFonts w:ascii="Times New Roman" w:hAnsi="Times New Roman" w:cs="Times New Roman"/>
          <w:sz w:val="24"/>
          <w:szCs w:val="24"/>
        </w:rPr>
        <w:t>4 и 2025</w:t>
      </w:r>
      <w:r w:rsidRPr="00E51201">
        <w:rPr>
          <w:rFonts w:ascii="Times New Roman" w:hAnsi="Times New Roman" w:cs="Times New Roman"/>
          <w:sz w:val="24"/>
          <w:szCs w:val="24"/>
        </w:rPr>
        <w:t xml:space="preserve"> годов</w:t>
      </w:r>
    </w:p>
    <w:p w:rsidR="00420F4E" w:rsidRPr="00E51201" w:rsidRDefault="00420F4E" w:rsidP="00420F4E">
      <w:pPr>
        <w:spacing w:after="0" w:line="240" w:lineRule="auto"/>
        <w:jc w:val="center"/>
        <w:rPr>
          <w:rFonts w:ascii="Times New Roman" w:hAnsi="Times New Roman" w:cs="Times New Roman"/>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510"/>
        <w:gridCol w:w="1247"/>
        <w:gridCol w:w="1361"/>
        <w:gridCol w:w="1274"/>
        <w:gridCol w:w="1277"/>
        <w:gridCol w:w="1217"/>
        <w:gridCol w:w="1193"/>
      </w:tblGrid>
      <w:tr w:rsidR="00527DCD" w:rsidRPr="00E51201" w:rsidTr="00420F4E">
        <w:trPr>
          <w:tblHeader/>
          <w:jc w:val="center"/>
        </w:trPr>
        <w:tc>
          <w:tcPr>
            <w:tcW w:w="2411" w:type="dxa"/>
            <w:vMerge w:val="restart"/>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Источники</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финансового обеспечения территориальной</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программы государственных гарантий бесплатного оказания гражданам</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медицинской помощи</w:t>
            </w:r>
          </w:p>
        </w:tc>
        <w:tc>
          <w:tcPr>
            <w:tcW w:w="510" w:type="dxa"/>
            <w:vMerge w:val="restart"/>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строки</w:t>
            </w:r>
          </w:p>
        </w:tc>
        <w:tc>
          <w:tcPr>
            <w:tcW w:w="2608" w:type="dxa"/>
            <w:gridSpan w:val="2"/>
            <w:vMerge w:val="restart"/>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2023 год</w:t>
            </w:r>
          </w:p>
        </w:tc>
        <w:tc>
          <w:tcPr>
            <w:tcW w:w="4961" w:type="dxa"/>
            <w:gridSpan w:val="4"/>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Плановый период</w:t>
            </w:r>
          </w:p>
        </w:tc>
      </w:tr>
      <w:tr w:rsidR="00527DCD" w:rsidRPr="00E51201" w:rsidTr="00420F4E">
        <w:trPr>
          <w:tblHeader/>
          <w:jc w:val="center"/>
        </w:trPr>
        <w:tc>
          <w:tcPr>
            <w:tcW w:w="2411" w:type="dxa"/>
            <w:vMerge/>
          </w:tcPr>
          <w:p w:rsidR="00527DCD" w:rsidRPr="00E51201" w:rsidRDefault="00527DCD" w:rsidP="00420F4E">
            <w:pPr>
              <w:spacing w:after="0" w:line="240" w:lineRule="auto"/>
              <w:rPr>
                <w:rFonts w:ascii="Times New Roman" w:hAnsi="Times New Roman" w:cs="Times New Roman"/>
                <w:sz w:val="24"/>
                <w:szCs w:val="24"/>
              </w:rPr>
            </w:pPr>
          </w:p>
        </w:tc>
        <w:tc>
          <w:tcPr>
            <w:tcW w:w="510" w:type="dxa"/>
            <w:vMerge/>
          </w:tcPr>
          <w:p w:rsidR="00527DCD" w:rsidRPr="00E51201" w:rsidRDefault="00527DCD" w:rsidP="00420F4E">
            <w:pPr>
              <w:spacing w:after="0" w:line="240" w:lineRule="auto"/>
              <w:jc w:val="center"/>
              <w:rPr>
                <w:rFonts w:ascii="Times New Roman" w:hAnsi="Times New Roman" w:cs="Times New Roman"/>
                <w:sz w:val="24"/>
                <w:szCs w:val="24"/>
              </w:rPr>
            </w:pPr>
          </w:p>
        </w:tc>
        <w:tc>
          <w:tcPr>
            <w:tcW w:w="2608" w:type="dxa"/>
            <w:gridSpan w:val="2"/>
            <w:vMerge/>
          </w:tcPr>
          <w:p w:rsidR="00527DCD" w:rsidRPr="00E51201" w:rsidRDefault="00527DCD" w:rsidP="00420F4E">
            <w:pPr>
              <w:spacing w:after="0" w:line="240" w:lineRule="auto"/>
              <w:jc w:val="center"/>
              <w:rPr>
                <w:rFonts w:ascii="Times New Roman" w:hAnsi="Times New Roman" w:cs="Times New Roman"/>
                <w:sz w:val="24"/>
                <w:szCs w:val="24"/>
              </w:rPr>
            </w:pPr>
          </w:p>
        </w:tc>
        <w:tc>
          <w:tcPr>
            <w:tcW w:w="2551" w:type="dxa"/>
            <w:gridSpan w:val="2"/>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2024 год</w:t>
            </w:r>
          </w:p>
        </w:tc>
        <w:tc>
          <w:tcPr>
            <w:tcW w:w="2410" w:type="dxa"/>
            <w:gridSpan w:val="2"/>
          </w:tcPr>
          <w:p w:rsidR="00527DCD" w:rsidRPr="00E51201" w:rsidRDefault="00527DC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2025 год</w:t>
            </w:r>
          </w:p>
        </w:tc>
      </w:tr>
      <w:tr w:rsidR="001A30B4" w:rsidRPr="00E51201" w:rsidTr="00420F4E">
        <w:trPr>
          <w:trHeight w:val="534"/>
          <w:tblHeader/>
          <w:jc w:val="center"/>
        </w:trPr>
        <w:tc>
          <w:tcPr>
            <w:tcW w:w="2411" w:type="dxa"/>
            <w:vMerge/>
          </w:tcPr>
          <w:p w:rsidR="001A30B4" w:rsidRPr="00E51201" w:rsidRDefault="001A30B4" w:rsidP="00420F4E">
            <w:pPr>
              <w:spacing w:after="0" w:line="240" w:lineRule="auto"/>
              <w:rPr>
                <w:rFonts w:ascii="Times New Roman" w:hAnsi="Times New Roman" w:cs="Times New Roman"/>
                <w:sz w:val="24"/>
                <w:szCs w:val="24"/>
              </w:rPr>
            </w:pPr>
          </w:p>
        </w:tc>
        <w:tc>
          <w:tcPr>
            <w:tcW w:w="510" w:type="dxa"/>
            <w:vMerge/>
          </w:tcPr>
          <w:p w:rsidR="001A30B4" w:rsidRPr="00E51201" w:rsidRDefault="001A30B4" w:rsidP="00420F4E">
            <w:pPr>
              <w:spacing w:after="0" w:line="240" w:lineRule="auto"/>
              <w:jc w:val="center"/>
              <w:rPr>
                <w:rFonts w:ascii="Times New Roman" w:hAnsi="Times New Roman" w:cs="Times New Roman"/>
                <w:sz w:val="24"/>
                <w:szCs w:val="24"/>
              </w:rPr>
            </w:pPr>
          </w:p>
        </w:tc>
        <w:tc>
          <w:tcPr>
            <w:tcW w:w="2608" w:type="dxa"/>
            <w:gridSpan w:val="2"/>
          </w:tcPr>
          <w:p w:rsidR="001470B0"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утвержденная стоимость</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Территориальной </w:t>
            </w:r>
          </w:p>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w:t>
            </w:r>
          </w:p>
        </w:tc>
        <w:tc>
          <w:tcPr>
            <w:tcW w:w="2551" w:type="dxa"/>
            <w:gridSpan w:val="2"/>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 программы</w:t>
            </w:r>
          </w:p>
        </w:tc>
        <w:tc>
          <w:tcPr>
            <w:tcW w:w="2410" w:type="dxa"/>
            <w:gridSpan w:val="2"/>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 программы</w:t>
            </w:r>
          </w:p>
        </w:tc>
      </w:tr>
      <w:tr w:rsidR="007353A5" w:rsidRPr="00E51201" w:rsidTr="00420F4E">
        <w:trPr>
          <w:trHeight w:val="1184"/>
          <w:tblHeader/>
          <w:jc w:val="center"/>
        </w:trPr>
        <w:tc>
          <w:tcPr>
            <w:tcW w:w="2411" w:type="dxa"/>
            <w:vMerge/>
          </w:tcPr>
          <w:p w:rsidR="001A30B4" w:rsidRPr="00E51201" w:rsidRDefault="001A30B4" w:rsidP="00420F4E">
            <w:pPr>
              <w:spacing w:after="0" w:line="240" w:lineRule="auto"/>
              <w:rPr>
                <w:rFonts w:ascii="Times New Roman" w:hAnsi="Times New Roman" w:cs="Times New Roman"/>
                <w:sz w:val="24"/>
                <w:szCs w:val="24"/>
              </w:rPr>
            </w:pPr>
          </w:p>
        </w:tc>
        <w:tc>
          <w:tcPr>
            <w:tcW w:w="510" w:type="dxa"/>
            <w:vMerge/>
          </w:tcPr>
          <w:p w:rsidR="001A30B4" w:rsidRPr="00E51201" w:rsidRDefault="001A30B4" w:rsidP="00420F4E">
            <w:pPr>
              <w:spacing w:after="0" w:line="240" w:lineRule="auto"/>
              <w:jc w:val="center"/>
              <w:rPr>
                <w:rFonts w:ascii="Times New Roman" w:hAnsi="Times New Roman" w:cs="Times New Roman"/>
                <w:sz w:val="24"/>
                <w:szCs w:val="24"/>
              </w:rPr>
            </w:pPr>
          </w:p>
        </w:tc>
        <w:tc>
          <w:tcPr>
            <w:tcW w:w="1247"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всего (тыс. рублей)</w:t>
            </w:r>
          </w:p>
        </w:tc>
        <w:tc>
          <w:tcPr>
            <w:tcW w:w="1361"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 1-го жителя (1 застрах</w:t>
            </w:r>
            <w:r w:rsidR="00420F4E" w:rsidRPr="00E51201">
              <w:rPr>
                <w:rFonts w:ascii="Times New Roman" w:hAnsi="Times New Roman" w:cs="Times New Roman"/>
                <w:sz w:val="24"/>
                <w:szCs w:val="24"/>
              </w:rPr>
              <w:t>ованн</w:t>
            </w:r>
            <w:r w:rsidRPr="00E51201">
              <w:rPr>
                <w:rFonts w:ascii="Times New Roman" w:hAnsi="Times New Roman" w:cs="Times New Roman"/>
                <w:sz w:val="24"/>
                <w:szCs w:val="24"/>
              </w:rPr>
              <w:t>ое лицо по ОМС) в год (руб.)</w:t>
            </w:r>
          </w:p>
        </w:tc>
        <w:tc>
          <w:tcPr>
            <w:tcW w:w="1274"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всего (тыс. рублей)</w:t>
            </w:r>
          </w:p>
        </w:tc>
        <w:tc>
          <w:tcPr>
            <w:tcW w:w="1277"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на 1-го жителя (1 </w:t>
            </w:r>
            <w:r w:rsidR="00420F4E" w:rsidRPr="00E51201">
              <w:rPr>
                <w:rFonts w:ascii="Times New Roman" w:hAnsi="Times New Roman" w:cs="Times New Roman"/>
                <w:sz w:val="24"/>
                <w:szCs w:val="24"/>
              </w:rPr>
              <w:t>застрахованное</w:t>
            </w:r>
            <w:r w:rsidRPr="00E51201">
              <w:rPr>
                <w:rFonts w:ascii="Times New Roman" w:hAnsi="Times New Roman" w:cs="Times New Roman"/>
                <w:sz w:val="24"/>
                <w:szCs w:val="24"/>
              </w:rPr>
              <w:t xml:space="preserve"> лицо по ОМС) в год (руб.)</w:t>
            </w:r>
          </w:p>
        </w:tc>
        <w:tc>
          <w:tcPr>
            <w:tcW w:w="1217"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всего (тыс. рублей)</w:t>
            </w:r>
          </w:p>
        </w:tc>
        <w:tc>
          <w:tcPr>
            <w:tcW w:w="1193" w:type="dxa"/>
          </w:tcPr>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на 1-го жителя (1 </w:t>
            </w:r>
            <w:r w:rsidR="00420F4E" w:rsidRPr="00E51201">
              <w:rPr>
                <w:rFonts w:ascii="Times New Roman" w:hAnsi="Times New Roman" w:cs="Times New Roman"/>
                <w:sz w:val="24"/>
                <w:szCs w:val="24"/>
              </w:rPr>
              <w:t xml:space="preserve">застрахованное </w:t>
            </w:r>
            <w:r w:rsidRPr="00E51201">
              <w:rPr>
                <w:rFonts w:ascii="Times New Roman" w:hAnsi="Times New Roman" w:cs="Times New Roman"/>
                <w:sz w:val="24"/>
                <w:szCs w:val="24"/>
              </w:rPr>
              <w:t>лицо по ОМС) в год (руб.)</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 программы государственных гарантий всего (сумма строк 02 + 03)</w:t>
            </w:r>
          </w:p>
        </w:tc>
        <w:tc>
          <w:tcPr>
            <w:tcW w:w="510"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124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10 796619,5</w:t>
            </w:r>
          </w:p>
        </w:tc>
        <w:tc>
          <w:tcPr>
            <w:tcW w:w="1361"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33 406,29</w:t>
            </w:r>
          </w:p>
        </w:tc>
        <w:tc>
          <w:tcPr>
            <w:tcW w:w="1274"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11 654 669,2</w:t>
            </w:r>
          </w:p>
        </w:tc>
        <w:tc>
          <w:tcPr>
            <w:tcW w:w="127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36 055,06</w:t>
            </w:r>
          </w:p>
        </w:tc>
        <w:tc>
          <w:tcPr>
            <w:tcW w:w="121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12 264 177,7</w:t>
            </w:r>
          </w:p>
        </w:tc>
        <w:tc>
          <w:tcPr>
            <w:tcW w:w="1193"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37 943,91</w:t>
            </w:r>
          </w:p>
        </w:tc>
      </w:tr>
      <w:tr w:rsidR="007353A5" w:rsidRPr="00E51201" w:rsidTr="00420F4E">
        <w:trPr>
          <w:trHeight w:val="219"/>
          <w:jc w:val="center"/>
        </w:trPr>
        <w:tc>
          <w:tcPr>
            <w:tcW w:w="2411" w:type="dxa"/>
          </w:tcPr>
          <w:p w:rsidR="001A30B4" w:rsidRPr="00E51201" w:rsidRDefault="001A30B4"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510" w:type="dxa"/>
            <w:vMerge/>
          </w:tcPr>
          <w:p w:rsidR="001A30B4" w:rsidRPr="00E51201" w:rsidRDefault="001A30B4" w:rsidP="00420F4E">
            <w:pPr>
              <w:spacing w:after="0" w:line="240" w:lineRule="auto"/>
              <w:jc w:val="center"/>
              <w:rPr>
                <w:rFonts w:ascii="Times New Roman" w:hAnsi="Times New Roman" w:cs="Times New Roman"/>
                <w:sz w:val="24"/>
                <w:szCs w:val="24"/>
              </w:rPr>
            </w:pPr>
          </w:p>
        </w:tc>
        <w:tc>
          <w:tcPr>
            <w:tcW w:w="1247"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c>
          <w:tcPr>
            <w:tcW w:w="1361"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c>
          <w:tcPr>
            <w:tcW w:w="1274"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c>
          <w:tcPr>
            <w:tcW w:w="1277"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c>
          <w:tcPr>
            <w:tcW w:w="1217"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c>
          <w:tcPr>
            <w:tcW w:w="1193" w:type="dxa"/>
            <w:vMerge/>
          </w:tcPr>
          <w:p w:rsidR="001A30B4" w:rsidRPr="00E51201" w:rsidRDefault="001A30B4" w:rsidP="00420F4E">
            <w:pPr>
              <w:spacing w:after="0" w:line="240" w:lineRule="auto"/>
              <w:jc w:val="center"/>
              <w:rPr>
                <w:rFonts w:ascii="Times New Roman" w:hAnsi="Times New Roman" w:cs="Times New Roman"/>
                <w:sz w:val="24"/>
                <w:szCs w:val="24"/>
                <w:highlight w:val="yellow"/>
              </w:rPr>
            </w:pP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 Средства консолидированного бюджета субъекта Российской Федерации &lt;*&gt;</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3" w:name="P1368"/>
            <w:bookmarkEnd w:id="13"/>
            <w:r w:rsidRPr="00E51201">
              <w:rPr>
                <w:rFonts w:ascii="Times New Roman" w:hAnsi="Times New Roman" w:cs="Times New Roman"/>
                <w:sz w:val="24"/>
                <w:szCs w:val="24"/>
              </w:rPr>
              <w:t>2</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2 190 994,5</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6 587,30</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2 421 145,0</w:t>
            </w:r>
          </w:p>
        </w:tc>
        <w:tc>
          <w:tcPr>
            <w:tcW w:w="127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7 279,25</w:t>
            </w:r>
          </w:p>
        </w:tc>
        <w:tc>
          <w:tcPr>
            <w:tcW w:w="121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2 518 061,4</w:t>
            </w:r>
          </w:p>
        </w:tc>
        <w:tc>
          <w:tcPr>
            <w:tcW w:w="1193"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7 570,64</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 Стоимость территориальной программы ОМС всего (сумма строк 04 + 8)</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4" w:name="P1376"/>
            <w:bookmarkEnd w:id="14"/>
            <w:r w:rsidRPr="00E51201">
              <w:rPr>
                <w:rFonts w:ascii="Times New Roman" w:hAnsi="Times New Roman" w:cs="Times New Roman"/>
                <w:sz w:val="24"/>
                <w:szCs w:val="24"/>
              </w:rPr>
              <w:t>3</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127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21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193"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Стоимость территориальной программы ОМС за счет средств обязательного медицинского страхования в рамках базовой программы (сумма строк 05+ 06 + 07)</w:t>
            </w:r>
          </w:p>
        </w:tc>
        <w:tc>
          <w:tcPr>
            <w:tcW w:w="510" w:type="dxa"/>
            <w:vMerge w:val="restart"/>
          </w:tcPr>
          <w:p w:rsidR="003A36EC" w:rsidRPr="00E51201" w:rsidRDefault="003A36EC" w:rsidP="00420F4E">
            <w:pPr>
              <w:spacing w:after="0" w:line="240" w:lineRule="auto"/>
              <w:jc w:val="center"/>
              <w:rPr>
                <w:rFonts w:ascii="Times New Roman" w:hAnsi="Times New Roman" w:cs="Times New Roman"/>
                <w:sz w:val="24"/>
                <w:szCs w:val="24"/>
              </w:rPr>
            </w:pPr>
            <w:bookmarkStart w:id="15" w:name="P1384"/>
            <w:bookmarkEnd w:id="15"/>
            <w:r w:rsidRPr="00E51201">
              <w:rPr>
                <w:rFonts w:ascii="Times New Roman" w:hAnsi="Times New Roman" w:cs="Times New Roman"/>
                <w:sz w:val="24"/>
                <w:szCs w:val="24"/>
              </w:rPr>
              <w:t>4</w:t>
            </w:r>
          </w:p>
        </w:tc>
        <w:tc>
          <w:tcPr>
            <w:tcW w:w="124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1361"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274"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127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217"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193" w:type="dxa"/>
            <w:vMerge w:val="restart"/>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510" w:type="dxa"/>
            <w:vMerge/>
          </w:tcPr>
          <w:p w:rsidR="003A36EC" w:rsidRPr="00E51201" w:rsidRDefault="003A36EC" w:rsidP="00420F4E">
            <w:pPr>
              <w:spacing w:after="0" w:line="240" w:lineRule="auto"/>
              <w:jc w:val="center"/>
              <w:rPr>
                <w:rFonts w:ascii="Times New Roman" w:hAnsi="Times New Roman" w:cs="Times New Roman"/>
                <w:sz w:val="24"/>
                <w:szCs w:val="24"/>
              </w:rPr>
            </w:pPr>
          </w:p>
        </w:tc>
        <w:tc>
          <w:tcPr>
            <w:tcW w:w="1247"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361"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274"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277"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217"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193" w:type="dxa"/>
            <w:vMerge/>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1.1. Субвенции из бюджета ФОМС</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6" w:name="P1393"/>
            <w:bookmarkEnd w:id="16"/>
            <w:r w:rsidRPr="00E51201">
              <w:rPr>
                <w:rFonts w:ascii="Times New Roman" w:hAnsi="Times New Roman" w:cs="Times New Roman"/>
                <w:sz w:val="24"/>
                <w:szCs w:val="24"/>
              </w:rPr>
              <w:t>5</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127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21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193"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7" w:name="P1401"/>
            <w:bookmarkEnd w:id="17"/>
            <w:r w:rsidRPr="00E51201">
              <w:rPr>
                <w:rFonts w:ascii="Times New Roman" w:hAnsi="Times New Roman" w:cs="Times New Roman"/>
                <w:sz w:val="24"/>
                <w:szCs w:val="24"/>
              </w:rPr>
              <w:t>6</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277" w:type="dxa"/>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217" w:type="dxa"/>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c>
          <w:tcPr>
            <w:tcW w:w="1193" w:type="dxa"/>
          </w:tcPr>
          <w:p w:rsidR="003A36EC" w:rsidRPr="00E51201" w:rsidRDefault="003A36EC" w:rsidP="00420F4E">
            <w:pPr>
              <w:spacing w:after="0" w:line="240" w:lineRule="auto"/>
              <w:jc w:val="center"/>
              <w:rPr>
                <w:rFonts w:ascii="Times New Roman" w:hAnsi="Times New Roman" w:cs="Times New Roman"/>
                <w:sz w:val="24"/>
                <w:szCs w:val="24"/>
                <w:highlight w:val="yellow"/>
              </w:rPr>
            </w:pP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1.3. Прочие поступления</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8" w:name="P1409"/>
            <w:bookmarkEnd w:id="18"/>
            <w:r w:rsidRPr="00E51201">
              <w:rPr>
                <w:rFonts w:ascii="Times New Roman" w:hAnsi="Times New Roman" w:cs="Times New Roman"/>
                <w:sz w:val="24"/>
                <w:szCs w:val="24"/>
              </w:rPr>
              <w:t>7</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1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193"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3A36EC" w:rsidRPr="00E51201" w:rsidTr="00420F4E">
        <w:trPr>
          <w:jc w:val="center"/>
        </w:trPr>
        <w:tc>
          <w:tcPr>
            <w:tcW w:w="2411" w:type="dxa"/>
          </w:tcPr>
          <w:p w:rsidR="003A36EC" w:rsidRPr="00E51201" w:rsidRDefault="003A36EC"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tc>
        <w:tc>
          <w:tcPr>
            <w:tcW w:w="510" w:type="dxa"/>
          </w:tcPr>
          <w:p w:rsidR="003A36EC" w:rsidRPr="00E51201" w:rsidRDefault="003A36EC" w:rsidP="00420F4E">
            <w:pPr>
              <w:spacing w:after="0" w:line="240" w:lineRule="auto"/>
              <w:jc w:val="center"/>
              <w:rPr>
                <w:rFonts w:ascii="Times New Roman" w:hAnsi="Times New Roman" w:cs="Times New Roman"/>
                <w:sz w:val="24"/>
                <w:szCs w:val="24"/>
              </w:rPr>
            </w:pPr>
            <w:bookmarkStart w:id="19" w:name="P1417"/>
            <w:bookmarkEnd w:id="19"/>
            <w:r w:rsidRPr="00E51201">
              <w:rPr>
                <w:rFonts w:ascii="Times New Roman" w:hAnsi="Times New Roman" w:cs="Times New Roman"/>
                <w:sz w:val="24"/>
                <w:szCs w:val="24"/>
              </w:rPr>
              <w:t>8</w:t>
            </w:r>
          </w:p>
        </w:tc>
        <w:tc>
          <w:tcPr>
            <w:tcW w:w="124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361"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4"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7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217"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193" w:type="dxa"/>
          </w:tcPr>
          <w:p w:rsidR="003A36EC" w:rsidRPr="00E51201" w:rsidRDefault="003A36EC"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bl>
    <w:p w:rsidR="001A30B4" w:rsidRPr="00E51201" w:rsidRDefault="001A30B4" w:rsidP="004864C3">
      <w:pPr>
        <w:pStyle w:val="ConsPlusNormal"/>
        <w:jc w:val="both"/>
        <w:rPr>
          <w:rFonts w:ascii="Times New Roman" w:hAnsi="Times New Roman" w:cs="Times New Roman"/>
          <w:sz w:val="24"/>
          <w:szCs w:val="24"/>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91"/>
        <w:gridCol w:w="2268"/>
        <w:gridCol w:w="2268"/>
      </w:tblGrid>
      <w:tr w:rsidR="00420F4E" w:rsidRPr="00E51201" w:rsidTr="00420F4E">
        <w:trPr>
          <w:jc w:val="center"/>
        </w:trPr>
        <w:tc>
          <w:tcPr>
            <w:tcW w:w="10427" w:type="dxa"/>
            <w:gridSpan w:val="3"/>
            <w:vAlign w:val="center"/>
          </w:tcPr>
          <w:p w:rsidR="00420F4E" w:rsidRPr="00E51201" w:rsidRDefault="00420F4E"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Справочно:</w:t>
            </w:r>
          </w:p>
        </w:tc>
      </w:tr>
      <w:tr w:rsidR="00C169AD" w:rsidRPr="00E51201" w:rsidTr="00420F4E">
        <w:trPr>
          <w:trHeight w:val="249"/>
          <w:jc w:val="center"/>
        </w:trPr>
        <w:tc>
          <w:tcPr>
            <w:tcW w:w="5891" w:type="dxa"/>
          </w:tcPr>
          <w:p w:rsidR="00420F4E"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Расходы на обеспечение выполнения </w:t>
            </w:r>
          </w:p>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ТФОМС своих функций</w:t>
            </w:r>
          </w:p>
        </w:tc>
        <w:tc>
          <w:tcPr>
            <w:tcW w:w="2268" w:type="dxa"/>
          </w:tcPr>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Всего (тыс. рублей)</w:t>
            </w:r>
          </w:p>
        </w:tc>
        <w:tc>
          <w:tcPr>
            <w:tcW w:w="2268" w:type="dxa"/>
          </w:tcPr>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 1 застрахованное лицо (руб.)</w:t>
            </w:r>
          </w:p>
        </w:tc>
      </w:tr>
      <w:tr w:rsidR="00C169AD" w:rsidRPr="00E51201" w:rsidTr="00420F4E">
        <w:trPr>
          <w:jc w:val="center"/>
        </w:trPr>
        <w:tc>
          <w:tcPr>
            <w:tcW w:w="5891" w:type="dxa"/>
          </w:tcPr>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w:t>
            </w:r>
            <w:r w:rsidR="00420F4E" w:rsidRPr="00E51201">
              <w:rPr>
                <w:rFonts w:ascii="Times New Roman" w:hAnsi="Times New Roman" w:cs="Times New Roman"/>
                <w:sz w:val="24"/>
                <w:szCs w:val="24"/>
              </w:rPr>
              <w:t>3-</w:t>
            </w:r>
            <w:r w:rsidRPr="00E51201">
              <w:rPr>
                <w:rFonts w:ascii="Times New Roman" w:hAnsi="Times New Roman" w:cs="Times New Roman"/>
                <w:sz w:val="24"/>
                <w:szCs w:val="24"/>
              </w:rPr>
              <w:t>2025 годы</w:t>
            </w:r>
          </w:p>
        </w:tc>
        <w:tc>
          <w:tcPr>
            <w:tcW w:w="2268" w:type="dxa"/>
            <w:shd w:val="clear" w:color="auto" w:fill="auto"/>
          </w:tcPr>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86961,0</w:t>
            </w:r>
          </w:p>
        </w:tc>
        <w:tc>
          <w:tcPr>
            <w:tcW w:w="2268" w:type="dxa"/>
            <w:shd w:val="clear" w:color="auto" w:fill="auto"/>
          </w:tcPr>
          <w:p w:rsidR="00C169AD" w:rsidRPr="00E51201" w:rsidRDefault="00C169A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271,00</w:t>
            </w:r>
          </w:p>
        </w:tc>
      </w:tr>
    </w:tbl>
    <w:p w:rsidR="00BE3B0E" w:rsidRPr="00E51201" w:rsidRDefault="00BE3B0E" w:rsidP="004864C3">
      <w:pPr>
        <w:pStyle w:val="ConsPlusNormal"/>
        <w:jc w:val="both"/>
        <w:rPr>
          <w:rFonts w:ascii="Times New Roman" w:hAnsi="Times New Roman" w:cs="Times New Roman"/>
          <w:sz w:val="24"/>
          <w:szCs w:val="24"/>
        </w:rPr>
      </w:pPr>
    </w:p>
    <w:p w:rsidR="00BE3B0E" w:rsidRPr="00E51201" w:rsidRDefault="00BE3B0E">
      <w:pPr>
        <w:rPr>
          <w:rFonts w:ascii="Times New Roman" w:eastAsiaTheme="minorEastAsia" w:hAnsi="Times New Roman" w:cs="Times New Roman"/>
          <w:sz w:val="24"/>
          <w:szCs w:val="24"/>
          <w:lang w:eastAsia="ru-RU"/>
        </w:rPr>
      </w:pPr>
    </w:p>
    <w:p w:rsidR="00BE3B0E" w:rsidRPr="00E51201" w:rsidRDefault="00BE3B0E" w:rsidP="004864C3">
      <w:pPr>
        <w:pStyle w:val="ConsPlusNormal"/>
        <w:jc w:val="both"/>
        <w:rPr>
          <w:rFonts w:ascii="Times New Roman" w:hAnsi="Times New Roman" w:cs="Times New Roman"/>
          <w:sz w:val="24"/>
          <w:szCs w:val="24"/>
        </w:rPr>
        <w:sectPr w:rsidR="00BE3B0E" w:rsidRPr="00E51201" w:rsidSect="00420F4E">
          <w:pgSz w:w="11905" w:h="16838"/>
          <w:pgMar w:top="1134" w:right="567" w:bottom="1134" w:left="1134" w:header="680" w:footer="680" w:gutter="0"/>
          <w:pgNumType w:start="1"/>
          <w:cols w:space="720"/>
          <w:titlePg/>
          <w:docGrid w:linePitch="299"/>
        </w:sectPr>
      </w:pPr>
    </w:p>
    <w:p w:rsidR="001A30B4" w:rsidRPr="00E51201" w:rsidRDefault="001A30B4" w:rsidP="00420F4E">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lastRenderedPageBreak/>
        <w:t xml:space="preserve">Таблица </w:t>
      </w:r>
      <w:r w:rsidR="007353A5" w:rsidRPr="00E51201">
        <w:rPr>
          <w:rFonts w:ascii="Times New Roman" w:hAnsi="Times New Roman" w:cs="Times New Roman"/>
          <w:sz w:val="24"/>
          <w:szCs w:val="24"/>
        </w:rPr>
        <w:t>№</w:t>
      </w:r>
      <w:r w:rsidRPr="00E51201">
        <w:rPr>
          <w:rFonts w:ascii="Times New Roman" w:hAnsi="Times New Roman" w:cs="Times New Roman"/>
          <w:sz w:val="24"/>
          <w:szCs w:val="24"/>
        </w:rPr>
        <w:t xml:space="preserve"> 2</w:t>
      </w:r>
    </w:p>
    <w:p w:rsidR="00420F4E" w:rsidRPr="00E51201" w:rsidRDefault="00420F4E" w:rsidP="00420F4E">
      <w:pPr>
        <w:spacing w:after="0" w:line="240" w:lineRule="auto"/>
        <w:jc w:val="center"/>
        <w:rPr>
          <w:rFonts w:ascii="Times New Roman" w:hAnsi="Times New Roman" w:cs="Times New Roman"/>
          <w:sz w:val="24"/>
          <w:szCs w:val="24"/>
        </w:rPr>
      </w:pPr>
      <w:bookmarkStart w:id="20" w:name="P1437"/>
      <w:bookmarkEnd w:id="20"/>
    </w:p>
    <w:p w:rsidR="001A30B4" w:rsidRPr="00E51201" w:rsidRDefault="00420F4E" w:rsidP="00420F4E">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УТВЕРЖДЕННАЯ СТОИМОСТЬ</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Территориальной программы государственных гарантий</w:t>
      </w:r>
    </w:p>
    <w:p w:rsidR="00420F4E"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бесплатного оказания гражданам</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медицинской </w:t>
      </w:r>
    </w:p>
    <w:p w:rsidR="001A30B4" w:rsidRPr="00E51201" w:rsidRDefault="001A30B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помощи</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по условиям ее оказания на 202</w:t>
      </w:r>
      <w:r w:rsidR="007353A5"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w:t>
      </w:r>
    </w:p>
    <w:p w:rsidR="00420F4E" w:rsidRPr="00E51201" w:rsidRDefault="00420F4E" w:rsidP="00420F4E">
      <w:pPr>
        <w:spacing w:after="0" w:line="240" w:lineRule="auto"/>
        <w:jc w:val="center"/>
        <w:rPr>
          <w:rFonts w:ascii="Times New Roman" w:hAnsi="Times New Roman" w:cs="Times New Roman"/>
          <w:sz w:val="24"/>
          <w:szCs w:val="24"/>
        </w:rPr>
      </w:pPr>
    </w:p>
    <w:tbl>
      <w:tblPr>
        <w:tblW w:w="16025" w:type="dxa"/>
        <w:jc w:val="center"/>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A44ED" w:rsidRPr="00E51201" w:rsidTr="00420F4E">
        <w:trPr>
          <w:trHeight w:val="20"/>
          <w:jc w:val="center"/>
        </w:trPr>
        <w:tc>
          <w:tcPr>
            <w:tcW w:w="3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0F4E"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Виды и условия оказания</w:t>
            </w:r>
          </w:p>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 помощи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строки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Единица измерения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977" w:type="dxa"/>
            <w:gridSpan w:val="2"/>
            <w:tcBorders>
              <w:top w:val="single" w:sz="4" w:space="0" w:color="auto"/>
              <w:left w:val="nil"/>
              <w:bottom w:val="single" w:sz="4" w:space="0" w:color="auto"/>
              <w:right w:val="single" w:sz="4" w:space="0" w:color="000000"/>
            </w:tcBorders>
            <w:shd w:val="clear" w:color="auto" w:fill="auto"/>
            <w:hideMark/>
          </w:tcPr>
          <w:p w:rsidR="001470B0"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Подушевые нормативы</w:t>
            </w:r>
          </w:p>
          <w:p w:rsidR="001470B0"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финансирования</w:t>
            </w:r>
          </w:p>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территориальной программы</w:t>
            </w:r>
          </w:p>
        </w:tc>
        <w:tc>
          <w:tcPr>
            <w:tcW w:w="4148" w:type="dxa"/>
            <w:gridSpan w:val="3"/>
            <w:tcBorders>
              <w:top w:val="single" w:sz="4" w:space="0" w:color="auto"/>
              <w:left w:val="nil"/>
              <w:bottom w:val="single" w:sz="4" w:space="0" w:color="auto"/>
              <w:right w:val="single" w:sz="4" w:space="0" w:color="000000"/>
            </w:tcBorders>
            <w:shd w:val="clear" w:color="auto" w:fill="auto"/>
            <w:hideMark/>
          </w:tcPr>
          <w:p w:rsidR="00420F4E"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Стоимость территориальной </w:t>
            </w:r>
          </w:p>
          <w:p w:rsidR="00420F4E"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 по</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источникам ее </w:t>
            </w:r>
          </w:p>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финансового обеспечения</w:t>
            </w:r>
          </w:p>
        </w:tc>
      </w:tr>
      <w:tr w:rsidR="001A44ED" w:rsidRPr="00E51201" w:rsidTr="00420F4E">
        <w:trPr>
          <w:trHeight w:val="20"/>
          <w:jc w:val="center"/>
        </w:trPr>
        <w:tc>
          <w:tcPr>
            <w:tcW w:w="3934"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2977" w:type="dxa"/>
            <w:gridSpan w:val="2"/>
            <w:tcBorders>
              <w:top w:val="single" w:sz="4" w:space="0" w:color="auto"/>
              <w:left w:val="nil"/>
              <w:bottom w:val="single" w:sz="4" w:space="0" w:color="auto"/>
              <w:right w:val="single" w:sz="4" w:space="0" w:color="000000"/>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руб.</w:t>
            </w:r>
          </w:p>
        </w:tc>
        <w:tc>
          <w:tcPr>
            <w:tcW w:w="3274" w:type="dxa"/>
            <w:gridSpan w:val="2"/>
            <w:tcBorders>
              <w:top w:val="single" w:sz="4" w:space="0" w:color="auto"/>
              <w:left w:val="nil"/>
              <w:bottom w:val="single" w:sz="4" w:space="0" w:color="auto"/>
              <w:right w:val="single" w:sz="4" w:space="0" w:color="000000"/>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тыс. рублей</w:t>
            </w:r>
          </w:p>
        </w:tc>
        <w:tc>
          <w:tcPr>
            <w:tcW w:w="874" w:type="dxa"/>
            <w:vMerge w:val="restart"/>
            <w:tcBorders>
              <w:top w:val="nil"/>
              <w:left w:val="single" w:sz="4" w:space="0" w:color="auto"/>
              <w:bottom w:val="single" w:sz="4" w:space="0" w:color="000000"/>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в </w:t>
            </w:r>
            <w:r w:rsidR="00420F4E" w:rsidRPr="00E51201">
              <w:rPr>
                <w:rFonts w:ascii="Times New Roman" w:hAnsi="Times New Roman" w:cs="Times New Roman"/>
                <w:sz w:val="24"/>
                <w:szCs w:val="24"/>
              </w:rPr>
              <w:t>процентах</w:t>
            </w:r>
            <w:r w:rsidRPr="00E51201">
              <w:rPr>
                <w:rFonts w:ascii="Times New Roman" w:hAnsi="Times New Roman" w:cs="Times New Roman"/>
                <w:sz w:val="24"/>
                <w:szCs w:val="24"/>
              </w:rPr>
              <w:t xml:space="preserve"> к итогу</w:t>
            </w:r>
          </w:p>
        </w:tc>
      </w:tr>
      <w:tr w:rsidR="001A44ED" w:rsidRPr="00E51201" w:rsidTr="00420F4E">
        <w:trPr>
          <w:trHeight w:val="20"/>
          <w:jc w:val="center"/>
        </w:trPr>
        <w:tc>
          <w:tcPr>
            <w:tcW w:w="3934"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hideMark/>
          </w:tcPr>
          <w:p w:rsidR="000A7FA5"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бюджета</w:t>
            </w:r>
          </w:p>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субъекта Р</w:t>
            </w:r>
            <w:r w:rsidR="00420F4E" w:rsidRPr="00E51201">
              <w:rPr>
                <w:rFonts w:ascii="Times New Roman" w:hAnsi="Times New Roman" w:cs="Times New Roman"/>
                <w:sz w:val="24"/>
                <w:szCs w:val="24"/>
              </w:rPr>
              <w:t xml:space="preserve">оссийской </w:t>
            </w:r>
            <w:r w:rsidRPr="00E51201">
              <w:rPr>
                <w:rFonts w:ascii="Times New Roman" w:hAnsi="Times New Roman" w:cs="Times New Roman"/>
                <w:sz w:val="24"/>
                <w:szCs w:val="24"/>
              </w:rPr>
              <w:t>Ф</w:t>
            </w:r>
            <w:r w:rsidR="00420F4E" w:rsidRPr="00E51201">
              <w:rPr>
                <w:rFonts w:ascii="Times New Roman" w:hAnsi="Times New Roman" w:cs="Times New Roman"/>
                <w:sz w:val="24"/>
                <w:szCs w:val="24"/>
              </w:rPr>
              <w:t>едерации</w:t>
            </w:r>
          </w:p>
        </w:tc>
        <w:tc>
          <w:tcPr>
            <w:tcW w:w="1417" w:type="dxa"/>
            <w:tcBorders>
              <w:top w:val="nil"/>
              <w:left w:val="nil"/>
              <w:bottom w:val="single" w:sz="4" w:space="0" w:color="auto"/>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1554" w:type="dxa"/>
            <w:tcBorders>
              <w:top w:val="nil"/>
              <w:left w:val="nil"/>
              <w:bottom w:val="single" w:sz="4" w:space="0" w:color="auto"/>
              <w:right w:val="single" w:sz="4" w:space="0" w:color="auto"/>
            </w:tcBorders>
            <w:shd w:val="clear" w:color="auto" w:fill="auto"/>
            <w:hideMark/>
          </w:tcPr>
          <w:p w:rsidR="000A7FA5"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бюджета</w:t>
            </w:r>
          </w:p>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субъекта </w:t>
            </w:r>
            <w:r w:rsidR="00420F4E" w:rsidRPr="00E51201">
              <w:rPr>
                <w:rFonts w:ascii="Times New Roman" w:hAnsi="Times New Roman" w:cs="Times New Roman"/>
                <w:sz w:val="24"/>
                <w:szCs w:val="24"/>
              </w:rPr>
              <w:t>Российской Федерации</w:t>
            </w:r>
          </w:p>
        </w:tc>
        <w:tc>
          <w:tcPr>
            <w:tcW w:w="1720" w:type="dxa"/>
            <w:tcBorders>
              <w:top w:val="nil"/>
              <w:left w:val="nil"/>
              <w:bottom w:val="single" w:sz="4" w:space="0" w:color="auto"/>
              <w:right w:val="single" w:sz="4" w:space="0" w:color="auto"/>
            </w:tcBorders>
            <w:shd w:val="clear" w:color="auto" w:fill="auto"/>
            <w:hideMark/>
          </w:tcPr>
          <w:p w:rsidR="001A44ED" w:rsidRPr="00E51201" w:rsidRDefault="001A44E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874" w:type="dxa"/>
            <w:vMerge/>
            <w:tcBorders>
              <w:top w:val="nil"/>
              <w:left w:val="single" w:sz="4" w:space="0" w:color="auto"/>
              <w:bottom w:val="single" w:sz="4" w:space="0" w:color="000000"/>
              <w:right w:val="single" w:sz="4" w:space="0" w:color="auto"/>
            </w:tcBorders>
            <w:hideMark/>
          </w:tcPr>
          <w:p w:rsidR="001A44ED" w:rsidRPr="00E51201" w:rsidRDefault="001A44ED" w:rsidP="00420F4E">
            <w:pPr>
              <w:spacing w:after="0" w:line="240" w:lineRule="auto"/>
              <w:jc w:val="center"/>
              <w:rPr>
                <w:rFonts w:ascii="Times New Roman" w:hAnsi="Times New Roman" w:cs="Times New Roman"/>
                <w:sz w:val="24"/>
                <w:szCs w:val="24"/>
              </w:rPr>
            </w:pPr>
          </w:p>
        </w:tc>
      </w:tr>
      <w:tr w:rsidR="001A44ED" w:rsidRPr="00E51201"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422"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554"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874" w:type="dxa"/>
            <w:tcBorders>
              <w:top w:val="nil"/>
              <w:left w:val="nil"/>
              <w:bottom w:val="single" w:sz="4" w:space="0" w:color="auto"/>
              <w:right w:val="single" w:sz="4" w:space="0" w:color="auto"/>
            </w:tcBorders>
            <w:shd w:val="clear" w:color="auto" w:fill="auto"/>
            <w:hideMark/>
          </w:tcPr>
          <w:p w:rsidR="001A44ED"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262495" w:rsidRPr="00E51201"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 Медицинская помощь, предоставляемая за счет консолидированного бюджета субъекта Российской Федерации, в том числе &lt;*&gt;:</w:t>
            </w:r>
          </w:p>
        </w:tc>
        <w:tc>
          <w:tcPr>
            <w:tcW w:w="85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6 527,17</w:t>
            </w:r>
          </w:p>
        </w:tc>
        <w:tc>
          <w:tcPr>
            <w:tcW w:w="1417"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2 170 994,5</w:t>
            </w:r>
          </w:p>
        </w:tc>
        <w:tc>
          <w:tcPr>
            <w:tcW w:w="172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20,1</w:t>
            </w:r>
          </w:p>
        </w:tc>
      </w:tr>
      <w:tr w:rsidR="00262495" w:rsidRPr="00E51201"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w:t>
            </w:r>
          </w:p>
        </w:tc>
        <w:tc>
          <w:tcPr>
            <w:tcW w:w="113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01239B" w:rsidRPr="00E51201">
              <w:rPr>
                <w:rFonts w:ascii="Times New Roman" w:hAnsi="Times New Roman" w:cs="Times New Roman"/>
                <w:sz w:val="24"/>
                <w:szCs w:val="24"/>
              </w:rPr>
              <w:t>ов</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0,00059</w:t>
            </w:r>
          </w:p>
        </w:tc>
        <w:tc>
          <w:tcPr>
            <w:tcW w:w="1422"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11 433,67</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6,74</w:t>
            </w:r>
          </w:p>
        </w:tc>
        <w:tc>
          <w:tcPr>
            <w:tcW w:w="1417"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2 241,0</w:t>
            </w:r>
          </w:p>
        </w:tc>
        <w:tc>
          <w:tcPr>
            <w:tcW w:w="172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w:t>
            </w:r>
          </w:p>
        </w:tc>
        <w:tc>
          <w:tcPr>
            <w:tcW w:w="113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01239B" w:rsidRPr="00E51201">
              <w:rPr>
                <w:rFonts w:ascii="Times New Roman" w:hAnsi="Times New Roman" w:cs="Times New Roman"/>
                <w:sz w:val="24"/>
                <w:szCs w:val="24"/>
              </w:rPr>
              <w:t>ов</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w:t>
            </w:r>
          </w:p>
        </w:tc>
        <w:tc>
          <w:tcPr>
            <w:tcW w:w="113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01239B" w:rsidRPr="00E51201">
              <w:rPr>
                <w:rFonts w:ascii="Times New Roman" w:hAnsi="Times New Roman" w:cs="Times New Roman"/>
                <w:sz w:val="24"/>
                <w:szCs w:val="24"/>
              </w:rPr>
              <w:t>ов</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422"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8 086,02</w:t>
            </w:r>
          </w:p>
        </w:tc>
        <w:tc>
          <w:tcPr>
            <w:tcW w:w="156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1417"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1 504,0</w:t>
            </w:r>
          </w:p>
        </w:tc>
        <w:tc>
          <w:tcPr>
            <w:tcW w:w="1720"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tcBorders>
              <w:top w:val="nil"/>
              <w:left w:val="nil"/>
              <w:bottom w:val="single" w:sz="4" w:space="0" w:color="auto"/>
              <w:right w:val="single" w:sz="4" w:space="0" w:color="auto"/>
            </w:tcBorders>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r>
    </w:tbl>
    <w:p w:rsidR="00420F4E" w:rsidRPr="00E51201" w:rsidRDefault="00420F4E">
      <w:pPr>
        <w:rPr>
          <w:sz w:val="24"/>
          <w:szCs w:val="24"/>
        </w:rPr>
      </w:pPr>
    </w:p>
    <w:p w:rsidR="0001239B" w:rsidRPr="00E51201" w:rsidRDefault="0001239B" w:rsidP="0001239B">
      <w:pPr>
        <w:spacing w:after="0" w:line="240" w:lineRule="auto"/>
        <w:rPr>
          <w:sz w:val="24"/>
          <w:szCs w:val="24"/>
        </w:rPr>
      </w:pPr>
    </w:p>
    <w:p w:rsidR="0001239B" w:rsidRPr="00E51201" w:rsidRDefault="0001239B" w:rsidP="0001239B">
      <w:pPr>
        <w:spacing w:after="0" w:line="240" w:lineRule="auto"/>
        <w:rPr>
          <w:sz w:val="24"/>
          <w:szCs w:val="24"/>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420F4E" w:rsidRPr="00E51201" w:rsidTr="008E7684">
        <w:trPr>
          <w:trHeight w:val="20"/>
          <w:tblHeader/>
          <w:jc w:val="center"/>
        </w:trPr>
        <w:tc>
          <w:tcPr>
            <w:tcW w:w="3934"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134"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60"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422"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560"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417"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554"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874" w:type="dxa"/>
            <w:shd w:val="clear" w:color="auto" w:fill="auto"/>
            <w:hideMark/>
          </w:tcPr>
          <w:p w:rsidR="00420F4E" w:rsidRPr="00E51201" w:rsidRDefault="00420F4E"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 предоставляемая:</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06</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с профилактической и иными целями</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0,674</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969,00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653,16</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217 247,0</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w:t>
            </w:r>
            <w:r w:rsidR="00420F4E" w:rsidRPr="00E51201">
              <w:rPr>
                <w:rFonts w:ascii="Times New Roman" w:hAnsi="Times New Roman" w:cs="Times New Roman"/>
                <w:sz w:val="24"/>
                <w:szCs w:val="24"/>
              </w:rPr>
              <w:t xml:space="preserve"> – </w:t>
            </w:r>
            <w:r w:rsidRPr="00E51201">
              <w:rPr>
                <w:rFonts w:ascii="Times New Roman" w:hAnsi="Times New Roman" w:cs="Times New Roman"/>
                <w:sz w:val="24"/>
                <w:szCs w:val="24"/>
              </w:rPr>
              <w:t>обращений</w:t>
            </w:r>
            <w:r w:rsidR="00420F4E"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08</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3 360,50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483,91</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160 954,3</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08.1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09</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09.1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&lt;******&gt;,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0,0033</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23 895,43</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78,52</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26 117,7</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183 772,05</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2 682,47</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892 213,3</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круглосуточных стационаров,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183 772,05</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2 682,47</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892 213,3</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96,79</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32 191,60</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врачебная&lt;*******&gt;, всего,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0,01737</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850,83</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14,78</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4 916,10</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650,00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6,30</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2 095,6</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посещения на дому выездными патронажными бригадами</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1 104,35</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8,48</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2 820,5</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w:t>
            </w:r>
            <w:r w:rsidR="0001239B" w:rsidRPr="00E51201">
              <w:rPr>
                <w:rFonts w:ascii="Times New Roman" w:hAnsi="Times New Roman" w:cs="Times New Roman"/>
                <w:sz w:val="24"/>
                <w:szCs w:val="24"/>
              </w:rPr>
              <w:t>ней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3 685,88</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82,00</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27 275,5</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Иные государственные и муниципальные услуги (работы)</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2 521,83</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838 782,6</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Высокотехнологичная медицинская помощь, оказываемая в медицинских организациях субъекта Р</w:t>
            </w:r>
            <w:r w:rsidR="008E7684" w:rsidRPr="00E51201">
              <w:rPr>
                <w:rFonts w:ascii="Times New Roman" w:hAnsi="Times New Roman" w:cs="Times New Roman"/>
                <w:sz w:val="24"/>
                <w:szCs w:val="24"/>
              </w:rPr>
              <w:t xml:space="preserve">оссийской </w:t>
            </w:r>
            <w:r w:rsidRPr="00E51201">
              <w:rPr>
                <w:rFonts w:ascii="Times New Roman" w:hAnsi="Times New Roman" w:cs="Times New Roman"/>
                <w:sz w:val="24"/>
                <w:szCs w:val="24"/>
              </w:rPr>
              <w:t>Ф</w:t>
            </w:r>
            <w:r w:rsidR="008E7684" w:rsidRPr="00E51201">
              <w:rPr>
                <w:rFonts w:ascii="Times New Roman" w:hAnsi="Times New Roman" w:cs="Times New Roman"/>
                <w:sz w:val="24"/>
                <w:szCs w:val="24"/>
              </w:rPr>
              <w:t>едерации</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3,75</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1 247,0</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60,13</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20 000,00</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III. Медицинская помощь в рамках территориальной программы ОМС:</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79,7</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 (сумма строк 33 + 43 + 55)</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01239B" w:rsidRPr="00E51201">
              <w:rPr>
                <w:rFonts w:ascii="Times New Roman" w:hAnsi="Times New Roman" w:cs="Times New Roman"/>
                <w:sz w:val="24"/>
                <w:szCs w:val="24"/>
              </w:rPr>
              <w:t>ов</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5 630,60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1 632,87</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523 953,3</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(сумма строк 35.1 +45.1 + 57.1), из них:</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01239B"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2,73</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1 337,81</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3 652,57</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1 172 029,0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 (сумма строк 35.1.1 + 45.1.1 + 57.1.1)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01239B"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3 512,17</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932,80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299 314,1</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(сумма строк 35.1.2 + 45.1.2 +57.1.2),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01239B"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4 292,33</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1 422,53</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456 459,9</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 (сумма строк 35.1.2.1 + 45.1.2.1 + 57.1.2.1)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01239B"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1 855,98</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97,69</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31 347,5</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для посещений с иными целями (сумма строк 35.1.3 + 45.1.3 +57.1.3)</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23.1.3</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608,10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1 297,24</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416 255,1</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 (сумма строк 35.2 + 45.2 + 57.2)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1 318,24</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711,85</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228 416,9</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2 956,80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5 285,87</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1 696 119,8</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 (сумма строк 35.3.1 + 45.3.1 + 57.3.1)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4 608,88</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2 215,12</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710 783,2</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 (сумма строк 35.3.2 + 45.3.2 + 57.3.2)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6 293,14</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108,95</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34 960,7</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 (сумма строк 35.3.3 + 45.3.3 + 57.3.3)</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23.3.3</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930,64</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84,10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26 986,8</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 (сумма строк 35.3.4 + 45.3.4 + 57.3.4)</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23.3.4</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0,02945</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1 706,52</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50,25</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16 124,2</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 (сумма строк 35.3.5 + 45.3.5 + 57.3.5)</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23.3.5</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0,00047</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14 331,32</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2 149,7</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23.3.6</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0,00312</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3 534,42</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11,01</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3 534,4</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тестирование на выявление новой коронавирусной инфекции (COVID-19) (сумма строк 35.3.7 + 45.3.7 + 57.3.7)</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23.3.7</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0,27551</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684,12</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188,48</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60 479,0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амбулаторных условиях</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23.4</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01239B"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01239B" w:rsidRPr="00E51201">
              <w:rPr>
                <w:rFonts w:ascii="Times New Roman" w:hAnsi="Times New Roman" w:cs="Times New Roman"/>
                <w:sz w:val="24"/>
                <w:szCs w:val="24"/>
              </w:rPr>
              <w:t>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2 171,84</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568,45</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182 402,4</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36+46+58),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(сумму строк 36.1+46.1+58.1)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 (сумма строк 36.2+.46.2+58.2)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42 883,0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2 910,2</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933 807,1</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том числе: (сумма строк 24.1+27.1)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0,010507</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132</w:t>
            </w:r>
            <w:r w:rsidR="00836FDB" w:rsidRPr="00E51201">
              <w:rPr>
                <w:rFonts w:ascii="Times New Roman" w:hAnsi="Times New Roman" w:cs="Times New Roman"/>
                <w:sz w:val="24"/>
                <w:szCs w:val="24"/>
              </w:rPr>
              <w:t> 291,55</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r w:rsidR="007A15DD" w:rsidRPr="00E51201">
              <w:rPr>
                <w:rFonts w:ascii="Times New Roman" w:hAnsi="Times New Roman" w:cs="Times New Roman"/>
                <w:sz w:val="24"/>
                <w:szCs w:val="24"/>
              </w:rPr>
              <w:t> 389,99</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r w:rsidR="007A15DD" w:rsidRPr="00E51201">
              <w:rPr>
                <w:rFonts w:ascii="Times New Roman" w:hAnsi="Times New Roman" w:cs="Times New Roman"/>
                <w:sz w:val="24"/>
                <w:szCs w:val="24"/>
              </w:rPr>
              <w:t>46 016,3</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 (сумма строк 24.2+27.2)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r w:rsidR="00836FDB" w:rsidRPr="00E51201">
              <w:rPr>
                <w:rFonts w:ascii="Times New Roman" w:hAnsi="Times New Roman" w:cs="Times New Roman"/>
                <w:sz w:val="24"/>
                <w:szCs w:val="24"/>
              </w:rPr>
              <w:t>3 535,19</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r w:rsidR="00CD775C" w:rsidRPr="00E51201">
              <w:rPr>
                <w:rFonts w:ascii="Times New Roman" w:hAnsi="Times New Roman" w:cs="Times New Roman"/>
                <w:sz w:val="24"/>
                <w:szCs w:val="24"/>
              </w:rPr>
              <w:t>19,58</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r w:rsidR="00CD775C" w:rsidRPr="00E51201">
              <w:rPr>
                <w:rFonts w:ascii="Times New Roman" w:hAnsi="Times New Roman" w:cs="Times New Roman"/>
                <w:sz w:val="24"/>
                <w:szCs w:val="24"/>
              </w:rPr>
              <w:t>8 370,5</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39+49+61), включая:</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медицинскую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39.1+49.1+61.1):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26.2</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медицинскую помощь при экстракорпоральном оплодотворении (сумма строк 39.2+49.2+61.2)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26.3</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стационара (сумма строк 40+50+62),</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0,164585</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68 396,97</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11 257,09</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3 612 151,9</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40.1 + 50.1 + 62.1)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r w:rsidR="00836FDB" w:rsidRPr="00E51201">
              <w:rPr>
                <w:rFonts w:ascii="Times New Roman" w:hAnsi="Times New Roman" w:cs="Times New Roman"/>
                <w:sz w:val="24"/>
                <w:szCs w:val="24"/>
              </w:rPr>
              <w:t>5 047,55</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r w:rsidR="00836FDB" w:rsidRPr="00E51201">
              <w:rPr>
                <w:rFonts w:ascii="Times New Roman" w:hAnsi="Times New Roman" w:cs="Times New Roman"/>
                <w:sz w:val="24"/>
                <w:szCs w:val="24"/>
              </w:rPr>
              <w:t> </w:t>
            </w:r>
            <w:r w:rsidRPr="00E51201">
              <w:rPr>
                <w:rFonts w:ascii="Times New Roman" w:hAnsi="Times New Roman" w:cs="Times New Roman"/>
                <w:sz w:val="24"/>
                <w:szCs w:val="24"/>
              </w:rPr>
              <w:t>5</w:t>
            </w:r>
            <w:r w:rsidR="00836FDB" w:rsidRPr="00E51201">
              <w:rPr>
                <w:rFonts w:ascii="Times New Roman" w:hAnsi="Times New Roman" w:cs="Times New Roman"/>
                <w:sz w:val="24"/>
                <w:szCs w:val="24"/>
              </w:rPr>
              <w:t>05,76</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r w:rsidR="00836FDB" w:rsidRPr="00E51201">
              <w:rPr>
                <w:rFonts w:ascii="Times New Roman" w:hAnsi="Times New Roman" w:cs="Times New Roman"/>
                <w:sz w:val="24"/>
                <w:szCs w:val="24"/>
              </w:rPr>
              <w:t>83 164,9</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 (сумма строк 40.3 + 50.3 +62.3)</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0,004160</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221 048,69</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919,66</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295 100,0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611,18</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196 114,2</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амбулаторных условиях</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28.1</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01239B"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8E7684" w:rsidRPr="00E51201">
              <w:rPr>
                <w:rFonts w:ascii="Times New Roman" w:hAnsi="Times New Roman" w:cs="Times New Roman"/>
                <w:sz w:val="24"/>
                <w:szCs w:val="24"/>
              </w:rPr>
              <w:t>ений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34 079,07</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100,66</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32 299,6</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круглосуточного стационара</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28.2</w:t>
            </w:r>
          </w:p>
        </w:tc>
        <w:tc>
          <w:tcPr>
            <w:tcW w:w="1134" w:type="dxa"/>
            <w:shd w:val="clear" w:color="auto" w:fill="auto"/>
            <w:hideMark/>
          </w:tcPr>
          <w:p w:rsidR="00262495" w:rsidRPr="00E51201" w:rsidRDefault="00262495" w:rsidP="0001239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74 471,66</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404,06</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129 654,0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28.3</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40 939,91</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106,46</w:t>
            </w: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34 160,7</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&lt;*********&gt;</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w:t>
            </w:r>
            <w:r w:rsidRPr="00E51201">
              <w:rPr>
                <w:rFonts w:ascii="Times New Roman" w:hAnsi="Times New Roman" w:cs="Times New Roman"/>
                <w:sz w:val="24"/>
                <w:szCs w:val="24"/>
              </w:rPr>
              <w:lastRenderedPageBreak/>
              <w:t>врачебная&lt;*******&gt;, всего (равно строке 51.1), в том числе:</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29.1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5.1.1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посещение по паллиативной медицинской помощи без учета посещений на дому патронажными бригадами (равно строке 51.1.1)</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29.1.1</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 (равно строке 51.1.2)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29.1.2</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 (равно строке 51.2)</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29.2</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w:t>
            </w:r>
            <w:r w:rsidR="0001239B" w:rsidRPr="00E51201">
              <w:rPr>
                <w:rFonts w:ascii="Times New Roman" w:hAnsi="Times New Roman" w:cs="Times New Roman"/>
                <w:sz w:val="24"/>
                <w:szCs w:val="24"/>
              </w:rPr>
              <w:t>ней</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262495" w:rsidRPr="00E51201" w:rsidTr="00420F4E">
        <w:trPr>
          <w:trHeight w:val="20"/>
          <w:jc w:val="center"/>
        </w:trPr>
        <w:tc>
          <w:tcPr>
            <w:tcW w:w="3934" w:type="dxa"/>
            <w:shd w:val="clear" w:color="auto" w:fill="auto"/>
            <w:hideMark/>
          </w:tcPr>
          <w:p w:rsidR="00262495" w:rsidRPr="00E51201" w:rsidRDefault="00262495"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 (равно строке 51.3)</w:t>
            </w:r>
          </w:p>
        </w:tc>
        <w:tc>
          <w:tcPr>
            <w:tcW w:w="85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29.3</w:t>
            </w:r>
          </w:p>
        </w:tc>
        <w:tc>
          <w:tcPr>
            <w:tcW w:w="113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01239B" w:rsidRPr="00E51201">
              <w:rPr>
                <w:rFonts w:ascii="Times New Roman" w:hAnsi="Times New Roman" w:cs="Times New Roman"/>
                <w:sz w:val="24"/>
                <w:szCs w:val="24"/>
              </w:rPr>
              <w:t>ев</w:t>
            </w:r>
          </w:p>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262495" w:rsidRPr="00E51201" w:rsidRDefault="00262495"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 (сумма строк 41 +52 + 63)</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188,95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60 630,3</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 (равно строке 53)</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 строки 20:</w:t>
            </w:r>
          </w:p>
        </w:tc>
        <w:tc>
          <w:tcPr>
            <w:tcW w:w="850"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w:t>
            </w:r>
          </w:p>
        </w:tc>
        <w:tc>
          <w:tcPr>
            <w:tcW w:w="1134"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560"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422"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560"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417"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554"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720"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874" w:type="dxa"/>
            <w:vMerge w:val="restart"/>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850"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134"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vMerge/>
            <w:hideMark/>
          </w:tcPr>
          <w:p w:rsidR="00E524AB" w:rsidRPr="00E51201" w:rsidRDefault="00E524AB" w:rsidP="00420F4E">
            <w:pPr>
              <w:spacing w:after="0" w:line="240" w:lineRule="auto"/>
              <w:jc w:val="center"/>
              <w:rPr>
                <w:rFonts w:ascii="Times New Roman" w:hAnsi="Times New Roman" w:cs="Times New Roman"/>
                <w:sz w:val="24"/>
                <w:szCs w:val="24"/>
              </w:rPr>
            </w:pP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F35806" w:rsidRPr="00E51201">
              <w:rPr>
                <w:rFonts w:ascii="Times New Roman" w:hAnsi="Times New Roman" w:cs="Times New Roman"/>
                <w:sz w:val="24"/>
                <w:szCs w:val="24"/>
              </w:rPr>
              <w:t>ов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0,29000</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5 630,60</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1 632,87</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523 953,3</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(сумма</w:t>
            </w:r>
            <w:r w:rsidR="008E7684" w:rsidRPr="00E51201">
              <w:rPr>
                <w:rFonts w:ascii="Times New Roman" w:hAnsi="Times New Roman" w:cs="Times New Roman"/>
                <w:sz w:val="24"/>
                <w:szCs w:val="24"/>
              </w:rPr>
              <w:t xml:space="preserve"> строк 35.1.1 + 35.1.2 + 35.1.3</w:t>
            </w:r>
            <w:r w:rsidRPr="00E51201">
              <w:rPr>
                <w:rFonts w:ascii="Times New Roman" w:hAnsi="Times New Roman" w:cs="Times New Roman"/>
                <w:sz w:val="24"/>
                <w:szCs w:val="24"/>
              </w:rPr>
              <w:t>), из них: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w:t>
            </w:r>
          </w:p>
        </w:tc>
        <w:tc>
          <w:tcPr>
            <w:tcW w:w="1134" w:type="dxa"/>
            <w:shd w:val="clear" w:color="auto" w:fill="auto"/>
            <w:hideMark/>
          </w:tcPr>
          <w:p w:rsidR="00E524AB" w:rsidRPr="00E51201" w:rsidRDefault="00E524AB" w:rsidP="00F35806">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F35806"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F35806" w:rsidRPr="00E51201">
              <w:rPr>
                <w:rFonts w:ascii="Times New Roman" w:hAnsi="Times New Roman" w:cs="Times New Roman"/>
                <w:sz w:val="24"/>
                <w:szCs w:val="24"/>
              </w:rPr>
              <w:t>х</w:t>
            </w:r>
            <w:r w:rsidRPr="00E51201">
              <w:rPr>
                <w:rFonts w:ascii="Times New Roman" w:hAnsi="Times New Roman" w:cs="Times New Roman"/>
                <w:sz w:val="24"/>
                <w:szCs w:val="24"/>
              </w:rPr>
              <w:t xml:space="preserve"> </w:t>
            </w:r>
            <w:r w:rsidRPr="00E51201">
              <w:rPr>
                <w:rFonts w:ascii="Times New Roman" w:hAnsi="Times New Roman" w:cs="Times New Roman"/>
                <w:sz w:val="24"/>
                <w:szCs w:val="24"/>
              </w:rPr>
              <w:lastRenderedPageBreak/>
              <w:t>посещени</w:t>
            </w:r>
            <w:r w:rsidR="00F35806"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2,73</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1 337,81</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3 652,57</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1 172 029,0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для проведения профилактических медицинских осмотров</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35.1.1</w:t>
            </w:r>
          </w:p>
        </w:tc>
        <w:tc>
          <w:tcPr>
            <w:tcW w:w="1134" w:type="dxa"/>
            <w:shd w:val="clear" w:color="auto" w:fill="auto"/>
            <w:hideMark/>
          </w:tcPr>
          <w:p w:rsidR="00E524AB" w:rsidRPr="00E51201" w:rsidRDefault="00E524AB" w:rsidP="00F35806">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F35806"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F35806"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3 512,17</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932,80</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299 314,1</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w:t>
            </w:r>
          </w:p>
        </w:tc>
        <w:tc>
          <w:tcPr>
            <w:tcW w:w="1134" w:type="dxa"/>
            <w:shd w:val="clear" w:color="auto" w:fill="auto"/>
            <w:hideMark/>
          </w:tcPr>
          <w:p w:rsidR="00E524AB" w:rsidRPr="00E51201" w:rsidRDefault="00E524AB" w:rsidP="00F35806">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F35806"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F35806"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4 292,33</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1 422,53</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456 459,9</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35.1.2.1</w:t>
            </w:r>
          </w:p>
        </w:tc>
        <w:tc>
          <w:tcPr>
            <w:tcW w:w="1134" w:type="dxa"/>
            <w:shd w:val="clear" w:color="auto" w:fill="auto"/>
            <w:hideMark/>
          </w:tcPr>
          <w:p w:rsidR="00E524AB" w:rsidRPr="00E51201" w:rsidRDefault="00E524AB" w:rsidP="00F35806">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F35806"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F35806"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0,05264</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1 855,98</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97,69</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31 347,5</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35.1.3</w:t>
            </w:r>
          </w:p>
        </w:tc>
        <w:tc>
          <w:tcPr>
            <w:tcW w:w="1134" w:type="dxa"/>
            <w:shd w:val="clear" w:color="auto" w:fill="auto"/>
            <w:hideMark/>
          </w:tcPr>
          <w:p w:rsidR="00E524AB" w:rsidRPr="00E51201" w:rsidRDefault="00E524AB" w:rsidP="00F35806">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F35806"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608,10</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1 297,24</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416 255,1</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F35806" w:rsidRPr="00E51201" w:rsidRDefault="00F35806">
      <w:pPr>
        <w:rPr>
          <w:sz w:val="24"/>
          <w:szCs w:val="24"/>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F35806" w:rsidRPr="00E51201" w:rsidTr="00170EC4">
        <w:trPr>
          <w:trHeight w:val="20"/>
          <w:tblHeader/>
          <w:jc w:val="center"/>
        </w:trPr>
        <w:tc>
          <w:tcPr>
            <w:tcW w:w="3934"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134"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60"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422"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560"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417"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554"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874" w:type="dxa"/>
            <w:shd w:val="clear" w:color="auto" w:fill="auto"/>
            <w:hideMark/>
          </w:tcPr>
          <w:p w:rsidR="00F35806" w:rsidRPr="00E51201" w:rsidRDefault="00F35806"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1 318,24</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711,85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228 416,9</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2 956,80</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5 285,87</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1 696 119,8</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4 608,88</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2 215,12</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710 783,2</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6 293,14</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108,95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34 960,7</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930,64</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84,10</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26 986,8</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эндоскопическое диагностическое исследование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0,02945</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1 706,52</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50,25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16 124,2</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35.3.5</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0,000467</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14 331,32</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6,70</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2 149,7</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35.3.6</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0,003116</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3 534,42</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11,01</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3 534,4</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35.3.7</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684,12</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188,48</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60 479,0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амбулаторных условиях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2 171,84</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568,45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182 402,4</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8E7684">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 (сумма строк 36.1+36.2),</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42 883,03</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2 910,16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933 807,1</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7A15DD" w:rsidRPr="00E51201" w:rsidTr="00420F4E">
        <w:trPr>
          <w:trHeight w:val="20"/>
          <w:jc w:val="center"/>
        </w:trPr>
        <w:tc>
          <w:tcPr>
            <w:tcW w:w="3934" w:type="dxa"/>
            <w:shd w:val="clear" w:color="auto" w:fill="auto"/>
            <w:hideMark/>
          </w:tcPr>
          <w:p w:rsidR="007A15DD" w:rsidRPr="00E51201" w:rsidRDefault="007A15DD"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37.1</w:t>
            </w:r>
          </w:p>
        </w:tc>
        <w:tc>
          <w:tcPr>
            <w:tcW w:w="1134"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noWrap/>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0,010507</w:t>
            </w:r>
          </w:p>
        </w:tc>
        <w:tc>
          <w:tcPr>
            <w:tcW w:w="1422" w:type="dxa"/>
            <w:shd w:val="clear" w:color="auto" w:fill="auto"/>
            <w:noWrap/>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132 291,55</w:t>
            </w:r>
          </w:p>
        </w:tc>
        <w:tc>
          <w:tcPr>
            <w:tcW w:w="1560"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1 389,99</w:t>
            </w:r>
          </w:p>
        </w:tc>
        <w:tc>
          <w:tcPr>
            <w:tcW w:w="1554"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446 016,3</w:t>
            </w:r>
          </w:p>
        </w:tc>
        <w:tc>
          <w:tcPr>
            <w:tcW w:w="874" w:type="dxa"/>
            <w:shd w:val="clear" w:color="auto" w:fill="auto"/>
            <w:hideMark/>
          </w:tcPr>
          <w:p w:rsidR="007A15DD" w:rsidRPr="00E51201" w:rsidRDefault="007A15DD"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3.2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r w:rsidR="00CD775C" w:rsidRPr="00E51201">
              <w:rPr>
                <w:rFonts w:ascii="Times New Roman" w:hAnsi="Times New Roman" w:cs="Times New Roman"/>
                <w:sz w:val="24"/>
                <w:szCs w:val="24"/>
              </w:rPr>
              <w:t>3 535,19</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r w:rsidR="00CD775C" w:rsidRPr="00E51201">
              <w:rPr>
                <w:rFonts w:ascii="Times New Roman" w:hAnsi="Times New Roman" w:cs="Times New Roman"/>
                <w:sz w:val="24"/>
                <w:szCs w:val="24"/>
              </w:rPr>
              <w:t>19</w:t>
            </w:r>
            <w:r w:rsidRPr="00E51201">
              <w:rPr>
                <w:rFonts w:ascii="Times New Roman" w:hAnsi="Times New Roman" w:cs="Times New Roman"/>
                <w:sz w:val="24"/>
                <w:szCs w:val="24"/>
              </w:rPr>
              <w:t>,</w:t>
            </w:r>
            <w:r w:rsidR="00CD775C" w:rsidRPr="00E51201">
              <w:rPr>
                <w:rFonts w:ascii="Times New Roman" w:hAnsi="Times New Roman" w:cs="Times New Roman"/>
                <w:sz w:val="24"/>
                <w:szCs w:val="24"/>
              </w:rPr>
              <w:t>58</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r w:rsidR="00CD775C" w:rsidRPr="00E51201">
              <w:rPr>
                <w:rFonts w:ascii="Times New Roman" w:hAnsi="Times New Roman" w:cs="Times New Roman"/>
                <w:sz w:val="24"/>
                <w:szCs w:val="24"/>
              </w:rPr>
              <w:t>8 370,5</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38.2</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0,164585</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68 396,97</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11 257,09</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3 612 151,9</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r w:rsidR="00CD775C" w:rsidRPr="00E51201">
              <w:rPr>
                <w:rFonts w:ascii="Times New Roman" w:hAnsi="Times New Roman" w:cs="Times New Roman"/>
                <w:sz w:val="24"/>
                <w:szCs w:val="24"/>
              </w:rPr>
              <w:t>5 047,55</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r w:rsidR="00CD775C" w:rsidRPr="00E51201">
              <w:rPr>
                <w:rFonts w:ascii="Times New Roman" w:hAnsi="Times New Roman" w:cs="Times New Roman"/>
                <w:sz w:val="24"/>
                <w:szCs w:val="24"/>
              </w:rPr>
              <w:t> </w:t>
            </w:r>
            <w:r w:rsidRPr="00E51201">
              <w:rPr>
                <w:rFonts w:ascii="Times New Roman" w:hAnsi="Times New Roman" w:cs="Times New Roman"/>
                <w:sz w:val="24"/>
                <w:szCs w:val="24"/>
              </w:rPr>
              <w:t>5</w:t>
            </w:r>
            <w:r w:rsidR="00CD775C" w:rsidRPr="00E51201">
              <w:rPr>
                <w:rFonts w:ascii="Times New Roman" w:hAnsi="Times New Roman" w:cs="Times New Roman"/>
                <w:sz w:val="24"/>
                <w:szCs w:val="24"/>
              </w:rPr>
              <w:t>05,76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r w:rsidR="00CD775C" w:rsidRPr="00E51201">
              <w:rPr>
                <w:rFonts w:ascii="Times New Roman" w:hAnsi="Times New Roman" w:cs="Times New Roman"/>
                <w:sz w:val="24"/>
                <w:szCs w:val="24"/>
              </w:rPr>
              <w:t>83 164,9</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221 048,69</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919,66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295 100,0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611,18</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196 114,2</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амбулаторных условиях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170EC4"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8E7684" w:rsidRPr="00E51201">
              <w:rPr>
                <w:rFonts w:ascii="Times New Roman" w:hAnsi="Times New Roman" w:cs="Times New Roman"/>
                <w:sz w:val="24"/>
                <w:szCs w:val="24"/>
              </w:rPr>
              <w:t>ений</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34 079,07</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100,66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32 299,6</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 стационара</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74 471,66</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404,06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129 654,0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40.3</w:t>
            </w:r>
          </w:p>
        </w:tc>
        <w:tc>
          <w:tcPr>
            <w:tcW w:w="1134" w:type="dxa"/>
            <w:shd w:val="clear" w:color="auto" w:fill="auto"/>
            <w:hideMark/>
          </w:tcPr>
          <w:p w:rsidR="00E524AB" w:rsidRPr="00E51201" w:rsidRDefault="008E768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w:t>
            </w:r>
            <w:r w:rsidR="00E524AB" w:rsidRPr="00E51201">
              <w:rPr>
                <w:rFonts w:ascii="Times New Roman" w:hAnsi="Times New Roman" w:cs="Times New Roman"/>
                <w:sz w:val="24"/>
                <w:szCs w:val="24"/>
              </w:rPr>
              <w:t>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422" w:type="dxa"/>
            <w:shd w:val="clear" w:color="auto" w:fill="auto"/>
            <w:noWrap/>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40 939,91</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106,46</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34 160,7</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188,95</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60 630,3</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 Медицинская помощь по видам и заболеваниям, не установленным базовой программой: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170EC4" w:rsidRPr="00E51201">
              <w:rPr>
                <w:rFonts w:ascii="Times New Roman" w:hAnsi="Times New Roman" w:cs="Times New Roman"/>
                <w:sz w:val="24"/>
                <w:szCs w:val="24"/>
              </w:rPr>
              <w:t>ов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170EC4"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w:t>
            </w:r>
            <w:r w:rsidRPr="00E51201">
              <w:rPr>
                <w:rFonts w:ascii="Times New Roman" w:hAnsi="Times New Roman" w:cs="Times New Roman"/>
                <w:sz w:val="24"/>
                <w:szCs w:val="24"/>
              </w:rP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45.3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компьютерная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45.3.5</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45.3.6</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45.3.7</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46.1+46,.2),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46.1</w:t>
            </w:r>
          </w:p>
        </w:tc>
        <w:tc>
          <w:tcPr>
            <w:tcW w:w="1134" w:type="dxa"/>
            <w:shd w:val="clear" w:color="auto" w:fill="auto"/>
            <w:hideMark/>
          </w:tcPr>
          <w:p w:rsidR="00E524AB" w:rsidRPr="00E51201" w:rsidRDefault="003B1C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w:t>
            </w:r>
            <w:r w:rsidR="00E524AB" w:rsidRPr="00E51201">
              <w:rPr>
                <w:rFonts w:ascii="Times New Roman" w:hAnsi="Times New Roman" w:cs="Times New Roman"/>
                <w:sz w:val="24"/>
                <w:szCs w:val="24"/>
              </w:rPr>
              <w:t>лучаев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w:t>
            </w:r>
            <w:r w:rsidR="008E7684" w:rsidRPr="00E51201">
              <w:rPr>
                <w:rFonts w:ascii="Times New Roman" w:hAnsi="Times New Roman" w:cs="Times New Roman"/>
                <w:sz w:val="24"/>
                <w:szCs w:val="24"/>
              </w:rPr>
              <w:t>мощь, включая ме</w:t>
            </w:r>
            <w:r w:rsidRPr="00E51201">
              <w:rPr>
                <w:rFonts w:ascii="Times New Roman" w:hAnsi="Times New Roman" w:cs="Times New Roman"/>
                <w:sz w:val="24"/>
                <w:szCs w:val="24"/>
              </w:rPr>
              <w:t>дицинскую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170EC4" w:rsidRPr="00E51201" w:rsidRDefault="00170EC4">
      <w:pPr>
        <w:rPr>
          <w:sz w:val="24"/>
          <w:szCs w:val="24"/>
        </w:rPr>
      </w:pPr>
    </w:p>
    <w:p w:rsidR="00170EC4" w:rsidRPr="00E51201" w:rsidRDefault="00170EC4" w:rsidP="00170EC4">
      <w:pPr>
        <w:spacing w:after="0" w:line="240" w:lineRule="auto"/>
        <w:rPr>
          <w:sz w:val="24"/>
          <w:szCs w:val="24"/>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70EC4" w:rsidRPr="00E51201" w:rsidTr="00170EC4">
        <w:trPr>
          <w:trHeight w:val="20"/>
          <w:tblHeader/>
          <w:jc w:val="center"/>
        </w:trPr>
        <w:tc>
          <w:tcPr>
            <w:tcW w:w="393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13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6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422"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56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417"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55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87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в стационарных условиях &lt;*********&gt;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врачебная&lt;*******&gt;, всего, включая: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по паллиативной медицинской помощи без учета посещений на дому патронажными бригадами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51.1.2</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51.2</w:t>
            </w:r>
          </w:p>
        </w:tc>
        <w:tc>
          <w:tcPr>
            <w:tcW w:w="1134" w:type="dxa"/>
            <w:shd w:val="clear" w:color="auto" w:fill="auto"/>
            <w:hideMark/>
          </w:tcPr>
          <w:p w:rsidR="00E524AB" w:rsidRPr="00E51201" w:rsidRDefault="00170EC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51.3</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1. Скорая, в том числе скорая специализированная,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55</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170EC4" w:rsidRPr="00E51201">
              <w:rPr>
                <w:rFonts w:ascii="Times New Roman" w:hAnsi="Times New Roman" w:cs="Times New Roman"/>
                <w:sz w:val="24"/>
                <w:szCs w:val="24"/>
              </w:rPr>
              <w:t>ов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из них:</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170EC4"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170EC4"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w:t>
            </w:r>
            <w:r w:rsidRPr="00E51201">
              <w:rPr>
                <w:rFonts w:ascii="Times New Roman" w:hAnsi="Times New Roman" w:cs="Times New Roman"/>
                <w:sz w:val="24"/>
                <w:szCs w:val="24"/>
              </w:rPr>
              <w:lastRenderedPageBreak/>
              <w:t>рамках базовой программы обязательного медицинского страхования: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57.3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170EC4" w:rsidRPr="00E51201" w:rsidRDefault="00170EC4">
      <w:pPr>
        <w:rPr>
          <w:sz w:val="24"/>
          <w:szCs w:val="24"/>
        </w:rPr>
      </w:pPr>
    </w:p>
    <w:p w:rsidR="00170EC4" w:rsidRPr="00E51201" w:rsidRDefault="00170EC4" w:rsidP="00170EC4">
      <w:pPr>
        <w:spacing w:after="0" w:line="240" w:lineRule="auto"/>
        <w:rPr>
          <w:sz w:val="24"/>
          <w:szCs w:val="24"/>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70EC4" w:rsidRPr="00E51201" w:rsidTr="00170EC4">
        <w:trPr>
          <w:trHeight w:val="20"/>
          <w:tblHeader/>
          <w:jc w:val="center"/>
        </w:trPr>
        <w:tc>
          <w:tcPr>
            <w:tcW w:w="393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13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6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422"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56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417"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55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874" w:type="dxa"/>
            <w:shd w:val="clear" w:color="auto" w:fill="auto"/>
            <w:hideMark/>
          </w:tcPr>
          <w:p w:rsidR="00170EC4" w:rsidRPr="00E51201" w:rsidRDefault="00170EC4"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57.3.5</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57.3.6</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57.3.7</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57.4</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w:t>
            </w:r>
            <w:r w:rsidR="00170EC4" w:rsidRPr="00E51201">
              <w:rPr>
                <w:rFonts w:ascii="Times New Roman" w:hAnsi="Times New Roman" w:cs="Times New Roman"/>
                <w:sz w:val="24"/>
                <w:szCs w:val="24"/>
              </w:rPr>
              <w:t>ных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58.1+58.2)</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59.2</w:t>
            </w:r>
          </w:p>
        </w:tc>
        <w:tc>
          <w:tcPr>
            <w:tcW w:w="1134" w:type="dxa"/>
            <w:shd w:val="clear" w:color="auto" w:fill="auto"/>
            <w:hideMark/>
          </w:tcPr>
          <w:p w:rsidR="00E524AB" w:rsidRPr="00E51201" w:rsidRDefault="00170EC4"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61.1</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62.1</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4.2.2</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w:t>
            </w:r>
            <w:r w:rsidRPr="00E51201">
              <w:rPr>
                <w:rFonts w:ascii="Times New Roman" w:hAnsi="Times New Roman" w:cs="Times New Roman"/>
                <w:sz w:val="24"/>
                <w:szCs w:val="24"/>
              </w:rPr>
              <w:lastRenderedPageBreak/>
              <w:t>цинских организациях и реабилитационных отделениях медицинских организаций</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62.2</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 xml:space="preserve">ев </w:t>
            </w:r>
            <w:r w:rsidRPr="00E51201">
              <w:rPr>
                <w:rFonts w:ascii="Times New Roman" w:hAnsi="Times New Roman" w:cs="Times New Roman"/>
                <w:sz w:val="24"/>
                <w:szCs w:val="24"/>
              </w:rPr>
              <w:t>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4.2.3</w:t>
            </w:r>
            <w:r w:rsidR="008E7684"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62.3</w:t>
            </w:r>
          </w:p>
        </w:tc>
        <w:tc>
          <w:tcPr>
            <w:tcW w:w="1134" w:type="dxa"/>
            <w:shd w:val="clear" w:color="auto" w:fill="auto"/>
            <w:hideMark/>
          </w:tcPr>
          <w:p w:rsidR="00E524AB" w:rsidRPr="00E51201" w:rsidRDefault="00E524AB"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E524AB"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Расходы на ведение дела СМО</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63</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524AB" w:rsidRPr="00E51201" w:rsidTr="00420F4E">
        <w:trPr>
          <w:trHeight w:val="20"/>
          <w:jc w:val="center"/>
        </w:trPr>
        <w:tc>
          <w:tcPr>
            <w:tcW w:w="3934" w:type="dxa"/>
            <w:shd w:val="clear" w:color="auto" w:fill="auto"/>
            <w:hideMark/>
          </w:tcPr>
          <w:p w:rsidR="00E524AB" w:rsidRPr="00E51201" w:rsidRDefault="008E7684" w:rsidP="00420F4E">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Итого</w:t>
            </w:r>
            <w:r w:rsidR="00E524AB" w:rsidRPr="00E51201">
              <w:rPr>
                <w:rFonts w:ascii="Times New Roman" w:hAnsi="Times New Roman" w:cs="Times New Roman"/>
                <w:sz w:val="24"/>
                <w:szCs w:val="24"/>
              </w:rPr>
              <w:t xml:space="preserve"> (сумма строк 01 + 19 + 20)</w:t>
            </w:r>
          </w:p>
        </w:tc>
        <w:tc>
          <w:tcPr>
            <w:tcW w:w="85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w:t>
            </w:r>
          </w:p>
        </w:tc>
        <w:tc>
          <w:tcPr>
            <w:tcW w:w="113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22"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6 587,30</w:t>
            </w:r>
          </w:p>
        </w:tc>
        <w:tc>
          <w:tcPr>
            <w:tcW w:w="1417"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26 818,99</w:t>
            </w:r>
          </w:p>
        </w:tc>
        <w:tc>
          <w:tcPr>
            <w:tcW w:w="155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2 190 994,50</w:t>
            </w:r>
          </w:p>
        </w:tc>
        <w:tc>
          <w:tcPr>
            <w:tcW w:w="1720"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8 605 625,0</w:t>
            </w:r>
          </w:p>
        </w:tc>
        <w:tc>
          <w:tcPr>
            <w:tcW w:w="874" w:type="dxa"/>
            <w:shd w:val="clear" w:color="auto" w:fill="auto"/>
            <w:hideMark/>
          </w:tcPr>
          <w:p w:rsidR="00E524AB" w:rsidRPr="00E51201" w:rsidRDefault="00E524AB"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451961" w:rsidRPr="00E51201" w:rsidTr="00420F4E">
        <w:trPr>
          <w:trHeight w:val="20"/>
          <w:jc w:val="center"/>
        </w:trPr>
        <w:tc>
          <w:tcPr>
            <w:tcW w:w="3934" w:type="dxa"/>
            <w:shd w:val="clear" w:color="auto" w:fill="auto"/>
            <w:noWrap/>
            <w:hideMark/>
          </w:tcPr>
          <w:p w:rsidR="00451961" w:rsidRPr="00E51201" w:rsidRDefault="00451961" w:rsidP="00420F4E">
            <w:pPr>
              <w:spacing w:after="0" w:line="240" w:lineRule="auto"/>
              <w:rPr>
                <w:rFonts w:ascii="Times New Roman" w:hAnsi="Times New Roman" w:cs="Times New Roman"/>
                <w:sz w:val="24"/>
                <w:szCs w:val="24"/>
              </w:rPr>
            </w:pPr>
          </w:p>
        </w:tc>
        <w:tc>
          <w:tcPr>
            <w:tcW w:w="850" w:type="dxa"/>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p>
        </w:tc>
        <w:tc>
          <w:tcPr>
            <w:tcW w:w="1134" w:type="dxa"/>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p>
        </w:tc>
        <w:tc>
          <w:tcPr>
            <w:tcW w:w="1560" w:type="dxa"/>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p>
        </w:tc>
        <w:tc>
          <w:tcPr>
            <w:tcW w:w="1422" w:type="dxa"/>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p>
        </w:tc>
        <w:tc>
          <w:tcPr>
            <w:tcW w:w="2977" w:type="dxa"/>
            <w:gridSpan w:val="2"/>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w:t>
            </w:r>
            <w:r w:rsidR="000E6280" w:rsidRPr="00E51201">
              <w:rPr>
                <w:rFonts w:ascii="Times New Roman" w:hAnsi="Times New Roman" w:cs="Times New Roman"/>
                <w:sz w:val="24"/>
                <w:szCs w:val="24"/>
              </w:rPr>
              <w:t> 406,29</w:t>
            </w:r>
          </w:p>
        </w:tc>
        <w:tc>
          <w:tcPr>
            <w:tcW w:w="3274" w:type="dxa"/>
            <w:gridSpan w:val="2"/>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10 </w:t>
            </w:r>
            <w:r w:rsidR="000E6280" w:rsidRPr="00E51201">
              <w:rPr>
                <w:rFonts w:ascii="Times New Roman" w:hAnsi="Times New Roman" w:cs="Times New Roman"/>
                <w:sz w:val="24"/>
                <w:szCs w:val="24"/>
              </w:rPr>
              <w:t>796 619,5</w:t>
            </w:r>
          </w:p>
        </w:tc>
        <w:tc>
          <w:tcPr>
            <w:tcW w:w="874" w:type="dxa"/>
            <w:shd w:val="clear" w:color="auto" w:fill="auto"/>
            <w:noWrap/>
            <w:hideMark/>
          </w:tcPr>
          <w:p w:rsidR="00451961" w:rsidRPr="00E51201" w:rsidRDefault="00451961" w:rsidP="00420F4E">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100,0</w:t>
            </w:r>
          </w:p>
        </w:tc>
      </w:tr>
    </w:tbl>
    <w:p w:rsidR="001A44ED" w:rsidRPr="00E51201" w:rsidRDefault="001A44ED" w:rsidP="008E7684">
      <w:pPr>
        <w:spacing w:after="0" w:line="240" w:lineRule="auto"/>
        <w:ind w:firstLine="709"/>
        <w:jc w:val="both"/>
        <w:rPr>
          <w:rFonts w:ascii="Times New Roman" w:hAnsi="Times New Roman" w:cs="Times New Roman"/>
          <w:sz w:val="24"/>
          <w:szCs w:val="24"/>
        </w:rPr>
      </w:pPr>
    </w:p>
    <w:p w:rsidR="008E7684" w:rsidRPr="00E51201" w:rsidRDefault="008E7684" w:rsidP="008E7684">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1" w:name="P3269"/>
      <w:bookmarkEnd w:id="21"/>
      <w:r w:rsidRPr="00E51201">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2" w:name="P3270"/>
      <w:bookmarkEnd w:id="22"/>
      <w:r w:rsidRPr="00E51201">
        <w:rPr>
          <w:rFonts w:ascii="Times New Roman" w:hAnsi="Times New Roman" w:cs="Times New Roman"/>
          <w:sz w:val="24"/>
          <w:szCs w:val="24"/>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7217,6 рубля, 2024 год – 7506,3 рублей, 2025 год – 7806,5 рубля.</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3" w:name="P3271"/>
      <w:bookmarkEnd w:id="23"/>
      <w:r w:rsidRPr="00E51201">
        <w:rPr>
          <w:rFonts w:ascii="Times New Roman" w:hAnsi="Times New Roman" w:cs="Times New Roman"/>
          <w:sz w:val="24"/>
          <w:szCs w:val="24"/>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4" w:name="P3272"/>
      <w:bookmarkEnd w:id="24"/>
      <w:r w:rsidRPr="00E51201">
        <w:rPr>
          <w:rFonts w:ascii="Times New Roman" w:hAnsi="Times New Roman" w:cs="Times New Roman"/>
          <w:sz w:val="24"/>
          <w:szCs w:val="24"/>
        </w:rPr>
        <w:t>&lt;****&gt; Законченных случаев лечения заболевания в амбулаторных условиях с кратностью посещений по поводу одного заболевания не менее 2.</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5" w:name="P3273"/>
      <w:bookmarkEnd w:id="25"/>
      <w:r w:rsidRPr="00E51201">
        <w:rPr>
          <w:rFonts w:ascii="Times New Roman" w:hAnsi="Times New Roman" w:cs="Times New Roman"/>
          <w:sz w:val="24"/>
          <w:szCs w:val="24"/>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6" w:name="P3274"/>
      <w:bookmarkEnd w:id="26"/>
      <w:r w:rsidRPr="00E51201">
        <w:rPr>
          <w:rFonts w:ascii="Times New Roman" w:hAnsi="Times New Roman" w:cs="Times New Roman"/>
          <w:sz w:val="24"/>
          <w:szCs w:val="24"/>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7" w:name="P3275"/>
      <w:bookmarkEnd w:id="27"/>
      <w:r w:rsidRPr="00E51201">
        <w:rPr>
          <w:rFonts w:ascii="Times New Roman" w:hAnsi="Times New Roman" w:cs="Times New Roman"/>
          <w:sz w:val="24"/>
          <w:szCs w:val="24"/>
        </w:rPr>
        <w:t>&lt;*******&gt; Включены в норматив объема первичной медико-санитарной помощи в амбулаторных условиях.</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8" w:name="P3276"/>
      <w:bookmarkEnd w:id="28"/>
      <w:r w:rsidRPr="00E51201">
        <w:rPr>
          <w:rFonts w:ascii="Times New Roman" w:hAnsi="Times New Roman" w:cs="Times New Roman"/>
          <w:sz w:val="24"/>
          <w:szCs w:val="24"/>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E7684" w:rsidRPr="00E51201" w:rsidRDefault="008E7684" w:rsidP="008E7684">
      <w:pPr>
        <w:spacing w:after="0" w:line="240" w:lineRule="auto"/>
        <w:ind w:firstLine="709"/>
        <w:jc w:val="both"/>
        <w:rPr>
          <w:rFonts w:ascii="Times New Roman" w:hAnsi="Times New Roman" w:cs="Times New Roman"/>
          <w:sz w:val="24"/>
          <w:szCs w:val="24"/>
        </w:rPr>
      </w:pPr>
      <w:bookmarkStart w:id="29" w:name="P3277"/>
      <w:bookmarkEnd w:id="29"/>
      <w:r w:rsidRPr="00E51201">
        <w:rPr>
          <w:rFonts w:ascii="Times New Roman" w:hAnsi="Times New Roman" w:cs="Times New Roman"/>
          <w:sz w:val="24"/>
          <w:szCs w:val="24"/>
        </w:rPr>
        <w:lastRenderedPageBreak/>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E7684" w:rsidRPr="00E51201" w:rsidRDefault="008E7684" w:rsidP="008E7684">
      <w:pPr>
        <w:spacing w:after="0" w:line="240" w:lineRule="auto"/>
        <w:ind w:firstLine="709"/>
        <w:jc w:val="both"/>
        <w:rPr>
          <w:rFonts w:ascii="Times New Roman" w:hAnsi="Times New Roman" w:cs="Times New Roman"/>
          <w:sz w:val="24"/>
          <w:szCs w:val="24"/>
        </w:rPr>
      </w:pPr>
    </w:p>
    <w:p w:rsidR="008E7684" w:rsidRPr="00E51201" w:rsidRDefault="008E7684" w:rsidP="004864C3">
      <w:pPr>
        <w:pStyle w:val="ConsPlusNormal"/>
        <w:rPr>
          <w:rFonts w:ascii="Times New Roman" w:hAnsi="Times New Roman" w:cs="Times New Roman"/>
          <w:sz w:val="24"/>
          <w:szCs w:val="24"/>
        </w:rPr>
      </w:pPr>
    </w:p>
    <w:p w:rsidR="008E7684" w:rsidRPr="00E51201" w:rsidRDefault="008E7684" w:rsidP="004864C3">
      <w:pPr>
        <w:pStyle w:val="ConsPlusNormal"/>
        <w:rPr>
          <w:rFonts w:ascii="Times New Roman" w:hAnsi="Times New Roman" w:cs="Times New Roman"/>
          <w:sz w:val="24"/>
          <w:szCs w:val="24"/>
        </w:rPr>
      </w:pPr>
    </w:p>
    <w:p w:rsidR="008E7684" w:rsidRPr="00E51201" w:rsidRDefault="008E7684" w:rsidP="004864C3">
      <w:pPr>
        <w:pStyle w:val="ConsPlusNormal"/>
        <w:rPr>
          <w:rFonts w:ascii="Times New Roman" w:hAnsi="Times New Roman" w:cs="Times New Roman"/>
          <w:sz w:val="24"/>
          <w:szCs w:val="24"/>
        </w:rPr>
      </w:pPr>
    </w:p>
    <w:p w:rsidR="008E7684" w:rsidRPr="00E51201" w:rsidRDefault="008E7684" w:rsidP="004864C3">
      <w:pPr>
        <w:pStyle w:val="ConsPlusNormal"/>
        <w:rPr>
          <w:rFonts w:ascii="Times New Roman" w:hAnsi="Times New Roman" w:cs="Times New Roman"/>
          <w:sz w:val="24"/>
          <w:szCs w:val="24"/>
        </w:rPr>
      </w:pPr>
    </w:p>
    <w:p w:rsidR="008E7684" w:rsidRPr="00E51201" w:rsidRDefault="008E7684" w:rsidP="004864C3">
      <w:pPr>
        <w:pStyle w:val="ConsPlusNormal"/>
        <w:rPr>
          <w:rFonts w:ascii="Times New Roman" w:hAnsi="Times New Roman" w:cs="Times New Roman"/>
          <w:sz w:val="24"/>
          <w:szCs w:val="24"/>
        </w:rPr>
        <w:sectPr w:rsidR="008E7684" w:rsidRPr="00E51201" w:rsidSect="00420F4E">
          <w:pgSz w:w="16838" w:h="11905" w:orient="landscape"/>
          <w:pgMar w:top="1134" w:right="567" w:bottom="1134" w:left="567" w:header="680" w:footer="680" w:gutter="0"/>
          <w:cols w:space="720"/>
          <w:docGrid w:linePitch="299"/>
        </w:sectPr>
      </w:pPr>
    </w:p>
    <w:p w:rsidR="001A30B4" w:rsidRPr="00E51201" w:rsidRDefault="001A30B4" w:rsidP="008E7684">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lastRenderedPageBreak/>
        <w:t xml:space="preserve">Таблица </w:t>
      </w:r>
      <w:r w:rsidR="006C2A03" w:rsidRPr="00E51201">
        <w:rPr>
          <w:rFonts w:ascii="Times New Roman" w:hAnsi="Times New Roman" w:cs="Times New Roman"/>
          <w:sz w:val="24"/>
          <w:szCs w:val="24"/>
        </w:rPr>
        <w:t>№</w:t>
      </w:r>
      <w:r w:rsidR="00E74C86" w:rsidRPr="00E51201">
        <w:rPr>
          <w:rFonts w:ascii="Times New Roman" w:hAnsi="Times New Roman" w:cs="Times New Roman"/>
          <w:sz w:val="24"/>
          <w:szCs w:val="24"/>
        </w:rPr>
        <w:t xml:space="preserve"> 2.1</w:t>
      </w:r>
    </w:p>
    <w:p w:rsidR="001A30B4" w:rsidRPr="00E51201" w:rsidRDefault="001A30B4" w:rsidP="008E7684">
      <w:pPr>
        <w:spacing w:after="0" w:line="240" w:lineRule="auto"/>
        <w:jc w:val="center"/>
        <w:rPr>
          <w:rFonts w:ascii="Times New Roman" w:hAnsi="Times New Roman" w:cs="Times New Roman"/>
          <w:sz w:val="24"/>
          <w:szCs w:val="24"/>
        </w:rPr>
      </w:pPr>
    </w:p>
    <w:p w:rsidR="008E7684" w:rsidRPr="00E51201" w:rsidRDefault="008E7684" w:rsidP="008E7684">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 xml:space="preserve">П Р О Г Н О З </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объема специализированной, в том числе</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высокотехнологичной,</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медицинской помощи, </w:t>
      </w:r>
    </w:p>
    <w:p w:rsidR="00173D89"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оказываемой</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медицинскими организациями,</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подведомственными федеральным</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органам </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исполнительной власти,</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условиях дневного</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и к </w:t>
      </w:r>
    </w:p>
    <w:p w:rsidR="00173D89"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круглосуточному стационару по профилям</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w:t>
      </w:r>
      <w:r w:rsidR="008E7684"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помощи в рамках базовой </w:t>
      </w:r>
    </w:p>
    <w:p w:rsidR="001A30B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 ОМС, учитываемого</w:t>
      </w:r>
    </w:p>
    <w:p w:rsidR="008E7684"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при формировании территориальной </w:t>
      </w:r>
    </w:p>
    <w:p w:rsidR="0034178C" w:rsidRPr="00E51201" w:rsidRDefault="001A30B4" w:rsidP="008E768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 ОМС</w:t>
      </w:r>
      <w:r w:rsidR="00046562" w:rsidRPr="00E51201">
        <w:rPr>
          <w:rFonts w:ascii="Times New Roman" w:hAnsi="Times New Roman" w:cs="Times New Roman"/>
          <w:sz w:val="24"/>
          <w:szCs w:val="24"/>
        </w:rPr>
        <w:t>, на 2023 год</w:t>
      </w:r>
    </w:p>
    <w:p w:rsidR="00173D89" w:rsidRPr="00E51201" w:rsidRDefault="00173D89" w:rsidP="008E7684">
      <w:pPr>
        <w:spacing w:after="0" w:line="240" w:lineRule="auto"/>
        <w:jc w:val="center"/>
        <w:rPr>
          <w:rFonts w:ascii="Times New Roman" w:hAnsi="Times New Roman" w:cs="Times New Roman"/>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69"/>
        <w:gridCol w:w="1696"/>
        <w:gridCol w:w="1134"/>
        <w:gridCol w:w="1555"/>
        <w:gridCol w:w="1134"/>
      </w:tblGrid>
      <w:tr w:rsidR="001A30B4" w:rsidRPr="00E51201" w:rsidTr="00695011">
        <w:trPr>
          <w:trHeight w:val="1020"/>
          <w:tblHeader/>
          <w:jc w:val="center"/>
        </w:trPr>
        <w:tc>
          <w:tcPr>
            <w:tcW w:w="3969" w:type="dxa"/>
            <w:vMerge w:val="restart"/>
          </w:tcPr>
          <w:p w:rsidR="00527DCD"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Профиль</w:t>
            </w:r>
          </w:p>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медицинской помощи </w:t>
            </w:r>
            <w:r w:rsidR="0034178C" w:rsidRPr="00E51201">
              <w:rPr>
                <w:rFonts w:ascii="Times New Roman" w:hAnsi="Times New Roman" w:cs="Times New Roman"/>
                <w:sz w:val="24"/>
                <w:szCs w:val="24"/>
              </w:rPr>
              <w:t>&lt;**&gt;</w:t>
            </w:r>
          </w:p>
        </w:tc>
        <w:tc>
          <w:tcPr>
            <w:tcW w:w="1696" w:type="dxa"/>
            <w:vMerge w:val="restart"/>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Число случаев госпитализации в круглосуточный стационар на 1000 застрахованных в год</w:t>
            </w:r>
            <w:r w:rsidR="00695011" w:rsidRPr="00E51201">
              <w:rPr>
                <w:rFonts w:ascii="Times New Roman" w:hAnsi="Times New Roman" w:cs="Times New Roman"/>
                <w:sz w:val="24"/>
                <w:szCs w:val="24"/>
              </w:rPr>
              <w:t xml:space="preserve"> </w:t>
            </w:r>
            <w:r w:rsidR="0034178C" w:rsidRPr="00E51201">
              <w:rPr>
                <w:rFonts w:ascii="Times New Roman" w:hAnsi="Times New Roman" w:cs="Times New Roman"/>
                <w:sz w:val="24"/>
                <w:szCs w:val="24"/>
              </w:rPr>
              <w:t>&lt;****&gt;</w:t>
            </w:r>
            <w:r w:rsidRPr="00E51201">
              <w:rPr>
                <w:rFonts w:ascii="Times New Roman" w:hAnsi="Times New Roman" w:cs="Times New Roman"/>
                <w:sz w:val="24"/>
                <w:szCs w:val="24"/>
              </w:rPr>
              <w:t>, всего</w:t>
            </w:r>
          </w:p>
        </w:tc>
        <w:tc>
          <w:tcPr>
            <w:tcW w:w="1134" w:type="dxa"/>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555" w:type="dxa"/>
            <w:vMerge w:val="restart"/>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Число случаев лечения в дневном стационаре на 1000 застрахованных в год</w:t>
            </w:r>
            <w:r w:rsidR="00695011" w:rsidRPr="00E51201">
              <w:rPr>
                <w:rFonts w:ascii="Times New Roman" w:hAnsi="Times New Roman" w:cs="Times New Roman"/>
                <w:sz w:val="24"/>
                <w:szCs w:val="24"/>
              </w:rPr>
              <w:t xml:space="preserve"> </w:t>
            </w:r>
            <w:r w:rsidR="0034178C" w:rsidRPr="00E51201">
              <w:rPr>
                <w:rFonts w:ascii="Times New Roman" w:hAnsi="Times New Roman" w:cs="Times New Roman"/>
                <w:sz w:val="24"/>
                <w:szCs w:val="24"/>
              </w:rPr>
              <w:t>&lt;****&gt;</w:t>
            </w:r>
            <w:r w:rsidRPr="00E51201">
              <w:rPr>
                <w:rFonts w:ascii="Times New Roman" w:hAnsi="Times New Roman" w:cs="Times New Roman"/>
                <w:sz w:val="24"/>
                <w:szCs w:val="24"/>
              </w:rPr>
              <w:t>, всего</w:t>
            </w:r>
          </w:p>
        </w:tc>
        <w:tc>
          <w:tcPr>
            <w:tcW w:w="1134" w:type="dxa"/>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 том числе</w:t>
            </w:r>
          </w:p>
        </w:tc>
      </w:tr>
      <w:tr w:rsidR="001A30B4" w:rsidRPr="00E51201" w:rsidTr="00695011">
        <w:trPr>
          <w:tblHeader/>
          <w:jc w:val="center"/>
        </w:trPr>
        <w:tc>
          <w:tcPr>
            <w:tcW w:w="3969" w:type="dxa"/>
            <w:vMerge/>
          </w:tcPr>
          <w:p w:rsidR="001A30B4" w:rsidRPr="00E51201" w:rsidRDefault="001A30B4" w:rsidP="00695011">
            <w:pPr>
              <w:spacing w:after="0" w:line="240" w:lineRule="auto"/>
              <w:jc w:val="center"/>
              <w:rPr>
                <w:rFonts w:ascii="Times New Roman" w:hAnsi="Times New Roman" w:cs="Times New Roman"/>
                <w:sz w:val="24"/>
                <w:szCs w:val="24"/>
              </w:rPr>
            </w:pPr>
          </w:p>
        </w:tc>
        <w:tc>
          <w:tcPr>
            <w:tcW w:w="1696" w:type="dxa"/>
            <w:vMerge/>
          </w:tcPr>
          <w:p w:rsidR="001A30B4" w:rsidRPr="00E51201" w:rsidRDefault="001A30B4" w:rsidP="00695011">
            <w:pPr>
              <w:spacing w:after="0" w:line="240" w:lineRule="auto"/>
              <w:jc w:val="center"/>
              <w:rPr>
                <w:rFonts w:ascii="Times New Roman" w:hAnsi="Times New Roman" w:cs="Times New Roman"/>
                <w:sz w:val="24"/>
                <w:szCs w:val="24"/>
              </w:rPr>
            </w:pPr>
          </w:p>
        </w:tc>
        <w:tc>
          <w:tcPr>
            <w:tcW w:w="1134" w:type="dxa"/>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ВМП</w:t>
            </w:r>
          </w:p>
        </w:tc>
        <w:tc>
          <w:tcPr>
            <w:tcW w:w="1555" w:type="dxa"/>
            <w:vMerge/>
          </w:tcPr>
          <w:p w:rsidR="001A30B4" w:rsidRPr="00E51201" w:rsidRDefault="001A30B4" w:rsidP="00695011">
            <w:pPr>
              <w:spacing w:after="0" w:line="240" w:lineRule="auto"/>
              <w:jc w:val="center"/>
              <w:rPr>
                <w:rFonts w:ascii="Times New Roman" w:hAnsi="Times New Roman" w:cs="Times New Roman"/>
                <w:sz w:val="24"/>
                <w:szCs w:val="24"/>
              </w:rPr>
            </w:pPr>
          </w:p>
        </w:tc>
        <w:tc>
          <w:tcPr>
            <w:tcW w:w="1134" w:type="dxa"/>
          </w:tcPr>
          <w:p w:rsidR="001A30B4"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ВМП</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Акушерское дело</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Акушерство и гинекология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Аллергология и иммунология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0,04</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Гастроэнтерология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Гематология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Гериатрия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Дерматовенерология (дерматологические койки)</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Инфекционные болезни</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Кардиология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Колопроктология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Медицинская реабилитация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0,04</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Неврология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Нейрохирургия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Неонатология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Нефрология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Онкология, радиология, радиотерапия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2,83</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Оториноларингология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Офтальмология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1,39</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Педиатрия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0,37</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Пульмонология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Ревматология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Сердечно-сосудистая хирургия (кардиохирургические койки)</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1,54</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0,82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Сердечно-сосудистая хирургия (койки сосудистой хирургии)</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Терапия &lt;***&gt;</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Травматология и ортопедия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695011"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 xml:space="preserve">Урология (в том </w:t>
            </w:r>
            <w:r w:rsidR="00595B28" w:rsidRPr="00E51201">
              <w:rPr>
                <w:rFonts w:ascii="Times New Roman" w:hAnsi="Times New Roman" w:cs="Times New Roman"/>
                <w:sz w:val="24"/>
                <w:szCs w:val="24"/>
              </w:rPr>
              <w:t>ч</w:t>
            </w:r>
            <w:r w:rsidRPr="00E51201">
              <w:rPr>
                <w:rFonts w:ascii="Times New Roman" w:hAnsi="Times New Roman" w:cs="Times New Roman"/>
                <w:sz w:val="24"/>
                <w:szCs w:val="24"/>
              </w:rPr>
              <w:t>исле</w:t>
            </w:r>
            <w:r w:rsidR="00595B28" w:rsidRPr="00E51201">
              <w:rPr>
                <w:rFonts w:ascii="Times New Roman" w:hAnsi="Times New Roman" w:cs="Times New Roman"/>
                <w:sz w:val="24"/>
                <w:szCs w:val="24"/>
              </w:rPr>
              <w:t xml:space="preserve"> детская урология-андрология)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Хирургия (комбустиология)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Торакальная хирургия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Челюстно-лицевая хирургия, стоматология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Эндокринология</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профили</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r>
      <w:tr w:rsidR="00595B28" w:rsidRPr="00E51201" w:rsidTr="00695011">
        <w:trPr>
          <w:jc w:val="center"/>
        </w:trPr>
        <w:tc>
          <w:tcPr>
            <w:tcW w:w="3969" w:type="dxa"/>
          </w:tcPr>
          <w:p w:rsidR="00595B28" w:rsidRPr="00E51201" w:rsidRDefault="00595B28" w:rsidP="00695011">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Всего по базовой программе ОМС</w:t>
            </w:r>
          </w:p>
        </w:tc>
        <w:tc>
          <w:tcPr>
            <w:tcW w:w="1696"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9,87</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w:t>
            </w:r>
          </w:p>
        </w:tc>
        <w:tc>
          <w:tcPr>
            <w:tcW w:w="1555"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0,55</w:t>
            </w:r>
          </w:p>
        </w:tc>
        <w:tc>
          <w:tcPr>
            <w:tcW w:w="1134" w:type="dxa"/>
          </w:tcPr>
          <w:p w:rsidR="00595B28" w:rsidRPr="00E51201" w:rsidRDefault="00595B28"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w:t>
            </w:r>
          </w:p>
        </w:tc>
      </w:tr>
    </w:tbl>
    <w:p w:rsidR="001A30B4" w:rsidRPr="00E51201" w:rsidRDefault="001A30B4" w:rsidP="00695011">
      <w:pPr>
        <w:spacing w:after="0" w:line="240" w:lineRule="auto"/>
        <w:ind w:firstLine="709"/>
        <w:jc w:val="both"/>
        <w:rPr>
          <w:rFonts w:ascii="Times New Roman" w:hAnsi="Times New Roman" w:cs="Times New Roman"/>
          <w:sz w:val="24"/>
          <w:szCs w:val="24"/>
        </w:rPr>
      </w:pPr>
    </w:p>
    <w:p w:rsidR="001A30B4" w:rsidRPr="00E51201" w:rsidRDefault="001A30B4" w:rsidP="00695011">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w:t>
      </w:r>
    </w:p>
    <w:p w:rsidR="001A30B4" w:rsidRPr="00E51201" w:rsidRDefault="001A30B4" w:rsidP="00695011">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&lt;*&gt; включая объем специализированной медицинской помощи в стационарных условиях по профилям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Скорая медицинская помощь</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Анестезиология и реаниматология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695011">
      <w:pPr>
        <w:spacing w:after="0" w:line="240" w:lineRule="auto"/>
        <w:ind w:firstLine="709"/>
        <w:jc w:val="both"/>
        <w:rPr>
          <w:rFonts w:ascii="Times New Roman" w:hAnsi="Times New Roman" w:cs="Times New Roman"/>
          <w:sz w:val="24"/>
          <w:szCs w:val="24"/>
        </w:rPr>
      </w:pPr>
      <w:bookmarkStart w:id="30" w:name="P3644"/>
      <w:bookmarkEnd w:id="30"/>
      <w:r w:rsidRPr="00E51201">
        <w:rPr>
          <w:rFonts w:ascii="Times New Roman" w:hAnsi="Times New Roman" w:cs="Times New Roman"/>
          <w:sz w:val="24"/>
          <w:szCs w:val="24"/>
        </w:rPr>
        <w:t xml:space="preserve">&lt;**&gt; в соответствии с приказом Министерства здравоохранения Российской Федерации от 17 мая 2012 г. </w:t>
      </w:r>
      <w:r w:rsidR="006C2A03" w:rsidRPr="00E51201">
        <w:rPr>
          <w:rFonts w:ascii="Times New Roman" w:hAnsi="Times New Roman" w:cs="Times New Roman"/>
          <w:sz w:val="24"/>
          <w:szCs w:val="24"/>
        </w:rPr>
        <w:t>№</w:t>
      </w:r>
      <w:r w:rsidRPr="00E51201">
        <w:rPr>
          <w:rFonts w:ascii="Times New Roman" w:hAnsi="Times New Roman" w:cs="Times New Roman"/>
          <w:sz w:val="24"/>
          <w:szCs w:val="24"/>
        </w:rPr>
        <w:t xml:space="preserve"> 555н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Об утверждении номенклатуры коечного фонда по профилям медицинской помощи</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695011">
      <w:pPr>
        <w:spacing w:after="0" w:line="240" w:lineRule="auto"/>
        <w:ind w:firstLine="709"/>
        <w:jc w:val="both"/>
        <w:rPr>
          <w:rFonts w:ascii="Times New Roman" w:hAnsi="Times New Roman" w:cs="Times New Roman"/>
          <w:sz w:val="24"/>
          <w:szCs w:val="24"/>
        </w:rPr>
      </w:pPr>
      <w:bookmarkStart w:id="31" w:name="P3645"/>
      <w:bookmarkEnd w:id="31"/>
      <w:r w:rsidRPr="00E51201">
        <w:rPr>
          <w:rFonts w:ascii="Times New Roman" w:hAnsi="Times New Roman" w:cs="Times New Roman"/>
          <w:sz w:val="24"/>
          <w:szCs w:val="24"/>
        </w:rPr>
        <w:t xml:space="preserve">&lt;***&gt; включая объем специализированной медицинской помощи в стационарных условиях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Токсикология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w:t>
      </w:r>
    </w:p>
    <w:p w:rsidR="001A30B4" w:rsidRPr="00E51201" w:rsidRDefault="001A30B4" w:rsidP="00695011">
      <w:pPr>
        <w:spacing w:after="0" w:line="240" w:lineRule="auto"/>
        <w:ind w:firstLine="709"/>
        <w:jc w:val="both"/>
        <w:rPr>
          <w:rFonts w:ascii="Times New Roman" w:hAnsi="Times New Roman" w:cs="Times New Roman"/>
          <w:sz w:val="24"/>
          <w:szCs w:val="24"/>
        </w:rPr>
      </w:pPr>
      <w:bookmarkStart w:id="32" w:name="P3646"/>
      <w:bookmarkEnd w:id="32"/>
      <w:r w:rsidRPr="00E51201">
        <w:rPr>
          <w:rFonts w:ascii="Times New Roman" w:hAnsi="Times New Roman" w:cs="Times New Roman"/>
          <w:sz w:val="24"/>
          <w:szCs w:val="24"/>
        </w:rPr>
        <w:t>&lt;****&gt; распределение объема специализированной, в том числе высокотехнологичной</w:t>
      </w:r>
      <w:r w:rsidR="00170EC4"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1A30B4" w:rsidRPr="00E51201" w:rsidRDefault="001A30B4" w:rsidP="00695011">
      <w:pPr>
        <w:spacing w:after="0" w:line="240" w:lineRule="auto"/>
        <w:ind w:firstLine="709"/>
        <w:jc w:val="both"/>
        <w:rPr>
          <w:rFonts w:ascii="Times New Roman" w:hAnsi="Times New Roman" w:cs="Times New Roman"/>
          <w:sz w:val="24"/>
          <w:szCs w:val="24"/>
        </w:rPr>
      </w:pPr>
    </w:p>
    <w:p w:rsidR="006C2A03" w:rsidRPr="00E51201" w:rsidRDefault="006C2A03">
      <w:pPr>
        <w:rPr>
          <w:rFonts w:ascii="Times New Roman" w:eastAsiaTheme="minorEastAsia" w:hAnsi="Times New Roman" w:cs="Times New Roman"/>
          <w:sz w:val="24"/>
          <w:szCs w:val="24"/>
          <w:lang w:eastAsia="ru-RU"/>
        </w:rPr>
      </w:pPr>
    </w:p>
    <w:p w:rsidR="006C2A03" w:rsidRPr="00E51201" w:rsidRDefault="006C2A03" w:rsidP="004864C3">
      <w:pPr>
        <w:pStyle w:val="ConsPlusNormal"/>
        <w:jc w:val="right"/>
        <w:outlineLvl w:val="2"/>
        <w:rPr>
          <w:rFonts w:ascii="Times New Roman" w:hAnsi="Times New Roman" w:cs="Times New Roman"/>
          <w:sz w:val="24"/>
          <w:szCs w:val="24"/>
        </w:rPr>
        <w:sectPr w:rsidR="006C2A03" w:rsidRPr="00E51201" w:rsidSect="00695011">
          <w:pgSz w:w="11905" w:h="16838"/>
          <w:pgMar w:top="1134" w:right="567" w:bottom="1134" w:left="1134" w:header="680" w:footer="680" w:gutter="0"/>
          <w:cols w:space="720"/>
          <w:docGrid w:linePitch="299"/>
        </w:sectPr>
      </w:pPr>
    </w:p>
    <w:p w:rsidR="001A30B4" w:rsidRPr="00E51201" w:rsidRDefault="001A30B4" w:rsidP="00695011">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lastRenderedPageBreak/>
        <w:t xml:space="preserve">Таблица </w:t>
      </w:r>
      <w:r w:rsidR="006C2A03" w:rsidRPr="00E51201">
        <w:rPr>
          <w:rFonts w:ascii="Times New Roman" w:hAnsi="Times New Roman" w:cs="Times New Roman"/>
          <w:sz w:val="24"/>
          <w:szCs w:val="24"/>
        </w:rPr>
        <w:t>№</w:t>
      </w:r>
      <w:r w:rsidRPr="00E51201">
        <w:rPr>
          <w:rFonts w:ascii="Times New Roman" w:hAnsi="Times New Roman" w:cs="Times New Roman"/>
          <w:sz w:val="24"/>
          <w:szCs w:val="24"/>
        </w:rPr>
        <w:t xml:space="preserve"> 3</w:t>
      </w:r>
    </w:p>
    <w:p w:rsidR="001A30B4" w:rsidRPr="00E51201" w:rsidRDefault="001A30B4" w:rsidP="00695011">
      <w:pPr>
        <w:spacing w:after="0" w:line="240" w:lineRule="auto"/>
        <w:jc w:val="center"/>
        <w:rPr>
          <w:rFonts w:ascii="Times New Roman" w:hAnsi="Times New Roman" w:cs="Times New Roman"/>
          <w:sz w:val="24"/>
          <w:szCs w:val="24"/>
        </w:rPr>
      </w:pPr>
    </w:p>
    <w:p w:rsidR="001A30B4" w:rsidRPr="00E51201" w:rsidRDefault="003B1CAB" w:rsidP="00695011">
      <w:pPr>
        <w:spacing w:after="0" w:line="240" w:lineRule="auto"/>
        <w:jc w:val="center"/>
        <w:rPr>
          <w:rFonts w:ascii="Times New Roman" w:hAnsi="Times New Roman" w:cs="Times New Roman"/>
          <w:b/>
          <w:sz w:val="24"/>
          <w:szCs w:val="24"/>
        </w:rPr>
      </w:pPr>
      <w:bookmarkStart w:id="33" w:name="P3650"/>
      <w:bookmarkEnd w:id="33"/>
      <w:r w:rsidRPr="00E51201">
        <w:rPr>
          <w:rFonts w:ascii="Times New Roman" w:hAnsi="Times New Roman" w:cs="Times New Roman"/>
          <w:b/>
          <w:sz w:val="24"/>
          <w:szCs w:val="24"/>
        </w:rPr>
        <w:t>УТВЕРЖДЕННАЯ СТОИМОСТЬ</w:t>
      </w:r>
    </w:p>
    <w:p w:rsidR="003B1CAB"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Территориальной программы государственных гарантий</w:t>
      </w:r>
      <w:r w:rsidR="003B1CAB" w:rsidRPr="00E51201">
        <w:rPr>
          <w:rFonts w:ascii="Times New Roman" w:hAnsi="Times New Roman" w:cs="Times New Roman"/>
          <w:sz w:val="24"/>
          <w:szCs w:val="24"/>
        </w:rPr>
        <w:t xml:space="preserve"> </w:t>
      </w:r>
    </w:p>
    <w:p w:rsidR="003B1CAB"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бесплатного оказания гражданам</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медицинской</w:t>
      </w:r>
    </w:p>
    <w:p w:rsidR="006E7070" w:rsidRPr="00E51201" w:rsidRDefault="001A30B4" w:rsidP="0069501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помощи по условиям ее оказания на 202</w:t>
      </w:r>
      <w:r w:rsidR="00414120" w:rsidRPr="00E51201">
        <w:rPr>
          <w:rFonts w:ascii="Times New Roman" w:hAnsi="Times New Roman" w:cs="Times New Roman"/>
          <w:sz w:val="24"/>
          <w:szCs w:val="24"/>
        </w:rPr>
        <w:t>4</w:t>
      </w:r>
      <w:r w:rsidRPr="00E51201">
        <w:rPr>
          <w:rFonts w:ascii="Times New Roman" w:hAnsi="Times New Roman" w:cs="Times New Roman"/>
          <w:sz w:val="24"/>
          <w:szCs w:val="24"/>
        </w:rPr>
        <w:t xml:space="preserve"> год</w:t>
      </w:r>
    </w:p>
    <w:p w:rsidR="00695011" w:rsidRPr="00E51201" w:rsidRDefault="00695011" w:rsidP="00695011">
      <w:pPr>
        <w:spacing w:after="0" w:line="240" w:lineRule="auto"/>
        <w:jc w:val="center"/>
        <w:rPr>
          <w:rFonts w:ascii="Times New Roman" w:hAnsi="Times New Roman" w:cs="Times New Roman"/>
          <w:sz w:val="24"/>
          <w:szCs w:val="24"/>
        </w:rPr>
      </w:pPr>
    </w:p>
    <w:tbl>
      <w:tblPr>
        <w:tblW w:w="15884" w:type="dxa"/>
        <w:jc w:val="center"/>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584898" w:rsidRPr="00E51201" w:rsidTr="003B1CAB">
        <w:trPr>
          <w:trHeight w:val="20"/>
          <w:jc w:val="center"/>
        </w:trPr>
        <w:tc>
          <w:tcPr>
            <w:tcW w:w="42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1CAB"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Виды и условия оказания </w:t>
            </w:r>
          </w:p>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 помощи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строки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Подушевые нормативы финансирования территориальной программы</w:t>
            </w:r>
          </w:p>
        </w:tc>
        <w:tc>
          <w:tcPr>
            <w:tcW w:w="3950" w:type="dxa"/>
            <w:gridSpan w:val="3"/>
            <w:tcBorders>
              <w:top w:val="single" w:sz="4" w:space="0" w:color="auto"/>
              <w:left w:val="nil"/>
              <w:bottom w:val="single" w:sz="4" w:space="0" w:color="auto"/>
              <w:right w:val="single" w:sz="4" w:space="0" w:color="000000"/>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584898" w:rsidRPr="00E51201" w:rsidTr="003B1CAB">
        <w:trPr>
          <w:trHeight w:val="20"/>
          <w:jc w:val="center"/>
        </w:trPr>
        <w:tc>
          <w:tcPr>
            <w:tcW w:w="427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руб.</w:t>
            </w:r>
          </w:p>
        </w:tc>
        <w:tc>
          <w:tcPr>
            <w:tcW w:w="2976" w:type="dxa"/>
            <w:gridSpan w:val="2"/>
            <w:tcBorders>
              <w:top w:val="single" w:sz="4" w:space="0" w:color="auto"/>
              <w:left w:val="nil"/>
              <w:bottom w:val="single" w:sz="4" w:space="0" w:color="auto"/>
              <w:right w:val="single" w:sz="4" w:space="0" w:color="000000"/>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тыс. руб.</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в </w:t>
            </w:r>
            <w:r w:rsidR="003B1CAB" w:rsidRPr="00E51201">
              <w:rPr>
                <w:rFonts w:ascii="Times New Roman" w:hAnsi="Times New Roman" w:cs="Times New Roman"/>
                <w:sz w:val="24"/>
                <w:szCs w:val="24"/>
              </w:rPr>
              <w:t>процентах</w:t>
            </w:r>
            <w:r w:rsidRPr="00E51201">
              <w:rPr>
                <w:rFonts w:ascii="Times New Roman" w:hAnsi="Times New Roman" w:cs="Times New Roman"/>
                <w:sz w:val="24"/>
                <w:szCs w:val="24"/>
              </w:rPr>
              <w:t xml:space="preserve"> к итогу</w:t>
            </w:r>
          </w:p>
        </w:tc>
      </w:tr>
      <w:tr w:rsidR="00584898" w:rsidRPr="00E51201" w:rsidTr="003B1CAB">
        <w:trPr>
          <w:trHeight w:val="20"/>
          <w:jc w:val="center"/>
        </w:trPr>
        <w:tc>
          <w:tcPr>
            <w:tcW w:w="427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бюджета субъекта Р</w:t>
            </w:r>
            <w:r w:rsidR="003B1CAB" w:rsidRPr="00E51201">
              <w:rPr>
                <w:rFonts w:ascii="Times New Roman" w:hAnsi="Times New Roman" w:cs="Times New Roman"/>
                <w:sz w:val="24"/>
                <w:szCs w:val="24"/>
              </w:rPr>
              <w:t xml:space="preserve">оссийской </w:t>
            </w:r>
            <w:r w:rsidRPr="00E51201">
              <w:rPr>
                <w:rFonts w:ascii="Times New Roman" w:hAnsi="Times New Roman" w:cs="Times New Roman"/>
                <w:sz w:val="24"/>
                <w:szCs w:val="24"/>
              </w:rPr>
              <w:t>Ф</w:t>
            </w:r>
            <w:r w:rsidR="003B1CAB" w:rsidRPr="00E51201">
              <w:rPr>
                <w:rFonts w:ascii="Times New Roman" w:hAnsi="Times New Roman" w:cs="Times New Roman"/>
                <w:sz w:val="24"/>
                <w:szCs w:val="24"/>
              </w:rPr>
              <w:t>едерации</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за счет средств бюджета субъекта </w:t>
            </w:r>
            <w:r w:rsidR="003B1CAB" w:rsidRPr="00E51201">
              <w:rPr>
                <w:rFonts w:ascii="Times New Roman" w:hAnsi="Times New Roman" w:cs="Times New Roman"/>
                <w:sz w:val="24"/>
                <w:szCs w:val="24"/>
              </w:rPr>
              <w:t>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974" w:type="dxa"/>
            <w:vMerge/>
            <w:tcBorders>
              <w:top w:val="nil"/>
              <w:left w:val="single" w:sz="4" w:space="0" w:color="auto"/>
              <w:bottom w:val="single" w:sz="4" w:space="0" w:color="000000"/>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r>
      <w:tr w:rsidR="00584898"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tcBorders>
              <w:top w:val="nil"/>
              <w:left w:val="nil"/>
              <w:bottom w:val="single" w:sz="4" w:space="0" w:color="auto"/>
              <w:right w:val="single" w:sz="4" w:space="0" w:color="auto"/>
            </w:tcBorders>
            <w:shd w:val="clear" w:color="auto" w:fill="auto"/>
            <w:hideMark/>
          </w:tcPr>
          <w:p w:rsidR="00584898"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3B1CAB"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 Медицинская помощь, предоставляемая за счет консолидированного бюджета субъекта Российской Федерации, в том числе &lt;*&gt;:</w:t>
            </w:r>
          </w:p>
        </w:tc>
        <w:tc>
          <w:tcPr>
            <w:tcW w:w="851"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7 279,25</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2 421 145,0</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20,8</w:t>
            </w:r>
          </w:p>
        </w:tc>
      </w:tr>
      <w:tr w:rsidR="00584898"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1"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w:t>
            </w:r>
          </w:p>
        </w:tc>
        <w:tc>
          <w:tcPr>
            <w:tcW w:w="992"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170EC4" w:rsidRPr="00E51201">
              <w:rPr>
                <w:rFonts w:ascii="Times New Roman" w:hAnsi="Times New Roman" w:cs="Times New Roman"/>
                <w:sz w:val="24"/>
                <w:szCs w:val="24"/>
              </w:rPr>
              <w:t>ов</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0,00059</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11 433,67</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6,74</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2 241,0</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скорая медицинская помощь при санитарно-авиационной эвакуации</w:t>
            </w:r>
          </w:p>
        </w:tc>
        <w:tc>
          <w:tcPr>
            <w:tcW w:w="851"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170EC4" w:rsidRPr="00E51201">
              <w:rPr>
                <w:rFonts w:ascii="Times New Roman" w:hAnsi="Times New Roman" w:cs="Times New Roman"/>
                <w:sz w:val="24"/>
                <w:szCs w:val="24"/>
              </w:rPr>
              <w:t>ов</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8 086,02</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1 504,0</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r>
      <w:tr w:rsidR="00584898"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 Первичная медико-санитарная помощь, предоставляемая:</w:t>
            </w:r>
          </w:p>
        </w:tc>
        <w:tc>
          <w:tcPr>
            <w:tcW w:w="851"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1"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06</w:t>
            </w:r>
          </w:p>
        </w:tc>
        <w:tc>
          <w:tcPr>
            <w:tcW w:w="992"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tcBorders>
              <w:top w:val="nil"/>
              <w:left w:val="nil"/>
              <w:bottom w:val="single" w:sz="4" w:space="0" w:color="auto"/>
              <w:right w:val="single" w:sz="4" w:space="0" w:color="auto"/>
            </w:tcBorders>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1CAB" w:rsidRPr="00E51201" w:rsidRDefault="003B1CAB">
      <w:pPr>
        <w:rPr>
          <w:sz w:val="24"/>
          <w:szCs w:val="24"/>
        </w:rPr>
      </w:pPr>
    </w:p>
    <w:p w:rsidR="003B1CAB" w:rsidRPr="00E51201" w:rsidRDefault="003B1CAB">
      <w:pPr>
        <w:rPr>
          <w:sz w:val="24"/>
          <w:szCs w:val="24"/>
        </w:rPr>
      </w:pPr>
    </w:p>
    <w:p w:rsidR="003B1CAB" w:rsidRPr="00E51201" w:rsidRDefault="003B1CAB" w:rsidP="003B1CAB">
      <w:pPr>
        <w:spacing w:after="0" w:line="240" w:lineRule="auto"/>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1CAB" w:rsidRPr="00E51201" w:rsidTr="003B1CAB">
        <w:trPr>
          <w:trHeight w:val="20"/>
          <w:tblHeader/>
          <w:jc w:val="center"/>
        </w:trPr>
        <w:tc>
          <w:tcPr>
            <w:tcW w:w="4279"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1CAB" w:rsidRPr="00E51201" w:rsidRDefault="003B1CAB"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с профилактической и иными целями&lt;***&gt;,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926,19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676,12</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224 883,7</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w:t>
            </w:r>
            <w:r w:rsidR="003B1CAB" w:rsidRPr="00E51201">
              <w:rPr>
                <w:rFonts w:ascii="Times New Roman" w:hAnsi="Times New Roman" w:cs="Times New Roman"/>
                <w:sz w:val="24"/>
                <w:szCs w:val="24"/>
              </w:rPr>
              <w:t xml:space="preserve"> – </w:t>
            </w:r>
            <w:r w:rsidRPr="00E51201">
              <w:rPr>
                <w:rFonts w:ascii="Times New Roman" w:hAnsi="Times New Roman" w:cs="Times New Roman"/>
                <w:sz w:val="24"/>
                <w:szCs w:val="24"/>
              </w:rPr>
              <w:t xml:space="preserve">обращений&lt;****&gt;, </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08</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2 685,96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386,78</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128 645,8</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09</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27 432,06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109,73</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36 496,6</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10.1</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158 762,83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2 317,94</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770 966,8</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круглосуточных стационаров,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158 762,83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2 317,94</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770 966,8</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 первичная медицинская помощь, в том числе доврачебная и врачебная</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всего,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1 720,73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51,62</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17 169,92</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посещение по паллиативной медицинской помощи без учета посещений на дому патронажными бригадами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15.1</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832,55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18,32</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6 092,1</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посещения на дому выездными патронажными бригадами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15.2</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4 163,24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33,31</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11 077,9</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w:t>
            </w:r>
            <w:r w:rsidR="00170EC4" w:rsidRPr="00E51201">
              <w:rPr>
                <w:rFonts w:ascii="Times New Roman" w:hAnsi="Times New Roman" w:cs="Times New Roman"/>
                <w:sz w:val="24"/>
                <w:szCs w:val="24"/>
              </w:rPr>
              <w:t>ней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0,092</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4 922,51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452,87</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150 629,1</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16.1</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170EC4"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Иные государственные и муниципальные услуги (работы)</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3 277,46</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1 090 112,2</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Высокотехнологичная медицинская помощь, оказываемая в медицинских организациях субъекта Р</w:t>
            </w:r>
            <w:r w:rsidR="003B1CAB" w:rsidRPr="00E51201">
              <w:rPr>
                <w:rFonts w:ascii="Times New Roman" w:hAnsi="Times New Roman" w:cs="Times New Roman"/>
                <w:sz w:val="24"/>
                <w:szCs w:val="24"/>
              </w:rPr>
              <w:t xml:space="preserve">оссийской </w:t>
            </w:r>
            <w:r w:rsidRPr="00E51201">
              <w:rPr>
                <w:rFonts w:ascii="Times New Roman" w:hAnsi="Times New Roman" w:cs="Times New Roman"/>
                <w:sz w:val="24"/>
                <w:szCs w:val="24"/>
              </w:rPr>
              <w:t>Ф</w:t>
            </w:r>
            <w:r w:rsidR="003B1CAB" w:rsidRPr="00E51201">
              <w:rPr>
                <w:rFonts w:ascii="Times New Roman" w:hAnsi="Times New Roman" w:cs="Times New Roman"/>
                <w:sz w:val="24"/>
                <w:szCs w:val="24"/>
              </w:rPr>
              <w:t>едерации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r>
      <w:tr w:rsidR="003B1CAB"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III. Медицинская помощь в рамках территориальной программы ОМС:</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79,2</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 (сумма строк 33 + 43 + 55)</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170EC4" w:rsidRPr="00E51201">
              <w:rPr>
                <w:rFonts w:ascii="Times New Roman" w:hAnsi="Times New Roman" w:cs="Times New Roman"/>
                <w:sz w:val="24"/>
                <w:szCs w:val="24"/>
              </w:rPr>
              <w:t>ов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6 020,25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1 745,87</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560 211,9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(сумма строк 35.1 +45.1 + 57.1), из них: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170EC4"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170EC4"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1 429,35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3 902,52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1 252 232,9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 (сумма строк 35.1.1 + 45.1.1 + 57.1.1)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23.1.1</w:t>
            </w:r>
          </w:p>
        </w:tc>
        <w:tc>
          <w:tcPr>
            <w:tcW w:w="992" w:type="dxa"/>
            <w:shd w:val="clear" w:color="auto" w:fill="auto"/>
            <w:hideMark/>
          </w:tcPr>
          <w:p w:rsidR="00584898" w:rsidRPr="00E51201" w:rsidRDefault="00584898" w:rsidP="00170EC4">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w:t>
            </w:r>
            <w:r w:rsidR="00170EC4" w:rsidRPr="00E51201">
              <w:rPr>
                <w:rFonts w:ascii="Times New Roman" w:hAnsi="Times New Roman" w:cs="Times New Roman"/>
                <w:sz w:val="24"/>
                <w:szCs w:val="24"/>
              </w:rPr>
              <w:t>плексных</w:t>
            </w:r>
            <w:r w:rsidRPr="00E51201">
              <w:rPr>
                <w:rFonts w:ascii="Times New Roman" w:hAnsi="Times New Roman" w:cs="Times New Roman"/>
                <w:sz w:val="24"/>
                <w:szCs w:val="24"/>
              </w:rPr>
              <w:t xml:space="preserve"> посещени</w:t>
            </w:r>
            <w:r w:rsidR="00170EC4"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3 752,53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996,64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319 798,3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(сумма строк 35.1.2 + 45.1.2 +57.1.2),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4 586,11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1 519,90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487 700,9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 (сумма строк 35.1.2.1 + 45.1.2.1 + 57.1.2.1)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1 983,01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104,38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33 493,0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 (сумма строк 35.1.3 + 45.1.3 +57.1.3)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649,70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1 385,99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444 733,7</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 (сумма строк 35.2 + 45.2 + 57.2)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1 408,46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760,57</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244 050,1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(сумма строк 35.3 + 45.3 + </w:t>
            </w:r>
            <w:r w:rsidRPr="00E51201">
              <w:rPr>
                <w:rFonts w:ascii="Times New Roman" w:hAnsi="Times New Roman" w:cs="Times New Roman"/>
                <w:sz w:val="24"/>
                <w:szCs w:val="24"/>
              </w:rPr>
              <w:lastRenderedPageBreak/>
              <w:t>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23.3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3 159,15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5 647,62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1 812 196,7</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компьютерная томография (сумма строк 35.3.1 + 45.3.1 + 57.3.1)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4 924,23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2 366,68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759 416,0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 (сумма строк 35.3.2 + 45.3.2 + 57.3.2)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6 723,88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116,41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37 353,6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 (сумма строк 35.3.3 + 45.3.3 + 57.3.3)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994,33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89,86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28 833,6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 (сумма строк 35.3.4 + 45.3.4 + 57.3.4)</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0,02945</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1 823,28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53,69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17 227,4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 (сумма строк 35.3.5 + 45.3.5 + 57.3.5)</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23.3.5</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15 312,13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14,91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4 785,6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3 776,33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49,89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16 007,1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 (сумма строк 35.3.7 + 45.3.7 + 57.3.7)</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0,27551</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730,85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201,36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64 610,4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2 320,44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607,34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194 883,3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36+46+58),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(сумму строк 36.1+46.1+58.1)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 (сумма строк 36.2+.46.2+58.2)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45 055,2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3 057,6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981 105,1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том числе: (сумма строк 24.1+27.1)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0,0108880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139 279,8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1 516,5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486 604,4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 (сумма строк 24.2+27.2)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25.2</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213 535,2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119,6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38 370,5</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39+49+61), включая: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26.1</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r w:rsidR="00584898"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3B1CAB"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медицинскую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39.1+49.1+61.1):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26.2</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r w:rsidR="00584898"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медицинскую помощь при экстракорпоральном оплодотворении (сумма строк 39.2+49.2+61.2)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(сумма строк 40+50+62),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0,166416</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73 229,43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12 186,52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3 910 386,0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40.1 + 50.1 + 62.1)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185 740,53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1 597,74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512 679,6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 (сумма строк 40.3 + 50.3 +62.3)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0,004494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222 734,40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965,65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309 855,0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648,50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208 089,3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3B7658"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3B7658" w:rsidRPr="00E51201">
              <w:rPr>
                <w:rFonts w:ascii="Times New Roman" w:hAnsi="Times New Roman" w:cs="Times New Roman"/>
                <w:sz w:val="24"/>
                <w:szCs w:val="24"/>
              </w:rPr>
              <w:t>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36 411,33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107,56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34 513,3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0,005427</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79 020,96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428,83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137 602,4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43 102,51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112,11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35 973,5</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&lt;*********&gt;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врачебная&lt;*******&gt;, всего (равно строке 51.1),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5.1.1</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посещение по паллиативной медицинской помощи без учета посещений на дому патронажными бригадами (равно строке 51.1.1)</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 (равно строке 51.1.2)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29.2</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3B1C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 (равно строке 51.3)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 (сумма строк 41 +52 + 63)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219,30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70 369,0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 (равно строке 53)</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3B1CAB"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 строки 20:</w:t>
            </w:r>
          </w:p>
        </w:tc>
        <w:tc>
          <w:tcPr>
            <w:tcW w:w="851"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w:t>
            </w:r>
          </w:p>
        </w:tc>
        <w:tc>
          <w:tcPr>
            <w:tcW w:w="992"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559"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560"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417"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276"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417"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559"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974" w:type="dxa"/>
            <w:vMerge w:val="restart"/>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851"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92"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vMerge/>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6 020,25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1 745,87</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560 211,9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(сумма</w:t>
            </w:r>
            <w:r w:rsidR="00D73AAB" w:rsidRPr="00E51201">
              <w:rPr>
                <w:rFonts w:ascii="Times New Roman" w:hAnsi="Times New Roman" w:cs="Times New Roman"/>
                <w:sz w:val="24"/>
                <w:szCs w:val="24"/>
              </w:rPr>
              <w:t xml:space="preserve"> строк 35.1.1 + 35.1.2 + 35.1.3</w:t>
            </w:r>
            <w:r w:rsidRPr="00E51201">
              <w:rPr>
                <w:rFonts w:ascii="Times New Roman" w:hAnsi="Times New Roman" w:cs="Times New Roman"/>
                <w:sz w:val="24"/>
                <w:szCs w:val="24"/>
              </w:rPr>
              <w:t>), из них: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3B7658"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2,73</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1 429,35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3 902,52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1 252 232,9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3 752,53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996,64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319 798,3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w:t>
            </w:r>
            <w:r w:rsidRPr="00E51201">
              <w:rPr>
                <w:rFonts w:ascii="Times New Roman" w:hAnsi="Times New Roman" w:cs="Times New Roman"/>
                <w:sz w:val="24"/>
                <w:szCs w:val="24"/>
              </w:rPr>
              <w:lastRenderedPageBreak/>
              <w:t>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0,331413</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4 586,11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1 519,90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487 700,9</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для проведения углубленной диспансеризации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0,05264</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1 983,01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104,38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33 493,0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649,70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1 385,99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444 733,7</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1 408,46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760,57</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244 050,1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3 159,15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5 647,62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1 812 196,7</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4 924,23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2 366,68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759 416,0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6 723,88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116,41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37 353,6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994,33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89,86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28 833,6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0,029446</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1 823,28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53,69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17 227,4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35.3.5</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0,000974</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15 312,13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14,91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4 785,6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3 776,33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49,89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16 007,1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730,85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201,36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64 610,4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2 320,44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607,34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194 883,3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 (сумма строк 36.1+36.2),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36.2</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45 055,22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3 057,56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981 105,1</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0,010888</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139 279,76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1 516,48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486 604,4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213 535,19</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119,58</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38 370,5</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 xml:space="preserve">ев </w:t>
            </w:r>
            <w:r w:rsidRPr="00E51201">
              <w:rPr>
                <w:rFonts w:ascii="Times New Roman" w:hAnsi="Times New Roman" w:cs="Times New Roman"/>
                <w:sz w:val="24"/>
                <w:szCs w:val="24"/>
              </w:rPr>
              <w:t>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0,166416</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73 229,43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12 186,52</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3 910 386,0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185 740,53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1 597,74</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512 679,6</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0,004494</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222 734,40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965,65</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309 855,0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648,50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208 089,3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3B7658"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3B7658" w:rsidRPr="00E51201">
              <w:rPr>
                <w:rFonts w:ascii="Times New Roman" w:hAnsi="Times New Roman" w:cs="Times New Roman"/>
                <w:sz w:val="24"/>
                <w:szCs w:val="24"/>
              </w:rPr>
              <w:t>ений</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36 411,33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107,56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34 513,3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0,005427</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79 020,96</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428,83</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137 602,4</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43 102,51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112,11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35 973,5</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219,30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70 369,0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Медицинская помощь по видам и заболеваниям, не установленным базовой программой: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1. Скорая, в том числе скорая специализированная,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3B7658"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45.3.5</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w:t>
            </w:r>
            <w:r w:rsidRPr="00E51201">
              <w:rPr>
                <w:rFonts w:ascii="Times New Roman" w:hAnsi="Times New Roman" w:cs="Times New Roman"/>
                <w:sz w:val="24"/>
                <w:szCs w:val="24"/>
              </w:rPr>
              <w:lastRenderedPageBreak/>
              <w:t>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46.1+46,.2),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в стационарных условиях &lt;*********&gt;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врачебная&lt;*******&gt;, всего, включая: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по паллиативной медицинской помощи без учета посещений на дому патронажными бригадами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51.1.1</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51.2</w:t>
            </w:r>
          </w:p>
        </w:tc>
        <w:tc>
          <w:tcPr>
            <w:tcW w:w="992" w:type="dxa"/>
            <w:shd w:val="clear" w:color="auto" w:fill="auto"/>
            <w:hideMark/>
          </w:tcPr>
          <w:p w:rsidR="00584898" w:rsidRPr="00E51201" w:rsidRDefault="003B765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55</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из них:</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3B7658"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компьютерная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57.3.5</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57.3.6</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57.3.7</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57.4</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58.1+58.2)</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3B7658" w:rsidRPr="00E51201" w:rsidRDefault="003B7658">
      <w:pPr>
        <w:rPr>
          <w:sz w:val="24"/>
          <w:szCs w:val="24"/>
        </w:rPr>
      </w:pPr>
    </w:p>
    <w:p w:rsidR="003B7658" w:rsidRPr="00E51201" w:rsidRDefault="003B7658">
      <w:pPr>
        <w:rPr>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E51201" w:rsidTr="003B7658">
        <w:trPr>
          <w:trHeight w:val="20"/>
          <w:tblHeader/>
          <w:jc w:val="center"/>
        </w:trPr>
        <w:tc>
          <w:tcPr>
            <w:tcW w:w="427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1"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560"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276"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17"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559"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974" w:type="dxa"/>
            <w:shd w:val="clear" w:color="auto" w:fill="auto"/>
            <w:hideMark/>
          </w:tcPr>
          <w:p w:rsidR="003B7658" w:rsidRPr="00E51201" w:rsidRDefault="003B765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62.1</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62.2</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62.3</w:t>
            </w:r>
          </w:p>
        </w:tc>
        <w:tc>
          <w:tcPr>
            <w:tcW w:w="992" w:type="dxa"/>
            <w:shd w:val="clear" w:color="auto" w:fill="auto"/>
            <w:hideMark/>
          </w:tcPr>
          <w:p w:rsidR="00584898" w:rsidRPr="00E51201" w:rsidRDefault="00584898"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84898" w:rsidRPr="00E51201" w:rsidTr="003B1CAB">
        <w:trPr>
          <w:trHeight w:val="20"/>
          <w:jc w:val="center"/>
        </w:trPr>
        <w:tc>
          <w:tcPr>
            <w:tcW w:w="4279" w:type="dxa"/>
            <w:shd w:val="clear" w:color="auto" w:fill="auto"/>
            <w:hideMark/>
          </w:tcPr>
          <w:p w:rsidR="00584898" w:rsidRPr="00E51201" w:rsidRDefault="00584898"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Расходы на ведение дела СМО</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63</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3B1CAB" w:rsidRPr="00E51201" w:rsidTr="003B1CAB">
        <w:trPr>
          <w:trHeight w:val="20"/>
          <w:jc w:val="center"/>
        </w:trPr>
        <w:tc>
          <w:tcPr>
            <w:tcW w:w="4279" w:type="dxa"/>
            <w:shd w:val="clear" w:color="auto" w:fill="auto"/>
            <w:hideMark/>
          </w:tcPr>
          <w:p w:rsidR="00584898" w:rsidRPr="00E51201" w:rsidRDefault="00D73AAB" w:rsidP="003B1C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Итого</w:t>
            </w:r>
            <w:r w:rsidR="00584898" w:rsidRPr="00E51201">
              <w:rPr>
                <w:rFonts w:ascii="Times New Roman" w:hAnsi="Times New Roman" w:cs="Times New Roman"/>
                <w:sz w:val="24"/>
                <w:szCs w:val="24"/>
              </w:rPr>
              <w:t xml:space="preserve"> (сумма строк 01 + 19 + 20)</w:t>
            </w:r>
          </w:p>
        </w:tc>
        <w:tc>
          <w:tcPr>
            <w:tcW w:w="851"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w:t>
            </w:r>
          </w:p>
        </w:tc>
        <w:tc>
          <w:tcPr>
            <w:tcW w:w="992"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560"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7 279,25</w:t>
            </w:r>
          </w:p>
        </w:tc>
        <w:tc>
          <w:tcPr>
            <w:tcW w:w="1276"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28 775,81</w:t>
            </w:r>
          </w:p>
        </w:tc>
        <w:tc>
          <w:tcPr>
            <w:tcW w:w="1417"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2 421 144,99</w:t>
            </w:r>
          </w:p>
        </w:tc>
        <w:tc>
          <w:tcPr>
            <w:tcW w:w="1559"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9 233 524,3</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3B1CAB" w:rsidRPr="00E51201" w:rsidTr="003B1CAB">
        <w:trPr>
          <w:trHeight w:val="20"/>
          <w:jc w:val="center"/>
        </w:trPr>
        <w:tc>
          <w:tcPr>
            <w:tcW w:w="4279" w:type="dxa"/>
            <w:shd w:val="clear" w:color="auto" w:fill="auto"/>
            <w:noWrap/>
            <w:hideMark/>
          </w:tcPr>
          <w:p w:rsidR="00584898" w:rsidRPr="00E51201" w:rsidRDefault="00584898" w:rsidP="003B1CAB">
            <w:pPr>
              <w:spacing w:after="0" w:line="240" w:lineRule="auto"/>
              <w:rPr>
                <w:rFonts w:ascii="Times New Roman" w:hAnsi="Times New Roman" w:cs="Times New Roman"/>
                <w:sz w:val="24"/>
                <w:szCs w:val="24"/>
              </w:rPr>
            </w:pPr>
          </w:p>
        </w:tc>
        <w:tc>
          <w:tcPr>
            <w:tcW w:w="851"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992"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60"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417"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276"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36 055,06</w:t>
            </w:r>
          </w:p>
        </w:tc>
        <w:tc>
          <w:tcPr>
            <w:tcW w:w="1417"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p>
        </w:tc>
        <w:tc>
          <w:tcPr>
            <w:tcW w:w="1559" w:type="dxa"/>
            <w:shd w:val="clear" w:color="auto" w:fill="auto"/>
            <w:noWrap/>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11 654 669,2</w:t>
            </w:r>
          </w:p>
        </w:tc>
        <w:tc>
          <w:tcPr>
            <w:tcW w:w="974" w:type="dxa"/>
            <w:shd w:val="clear" w:color="auto" w:fill="auto"/>
            <w:hideMark/>
          </w:tcPr>
          <w:p w:rsidR="00584898" w:rsidRPr="00E51201" w:rsidRDefault="00584898" w:rsidP="003B1C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100,0</w:t>
            </w:r>
          </w:p>
        </w:tc>
      </w:tr>
    </w:tbl>
    <w:p w:rsidR="00584898" w:rsidRPr="00E51201" w:rsidRDefault="00584898" w:rsidP="004864C3">
      <w:pPr>
        <w:pStyle w:val="ConsPlusNormal"/>
        <w:rPr>
          <w:rFonts w:ascii="Times New Roman" w:hAnsi="Times New Roman" w:cs="Times New Roman"/>
          <w:sz w:val="24"/>
          <w:szCs w:val="24"/>
        </w:rPr>
        <w:sectPr w:rsidR="00584898" w:rsidRPr="00E51201" w:rsidSect="00695011">
          <w:pgSz w:w="16838" w:h="11905" w:orient="landscape"/>
          <w:pgMar w:top="1134" w:right="567" w:bottom="1134" w:left="567" w:header="680" w:footer="680" w:gutter="0"/>
          <w:cols w:space="720"/>
          <w:docGrid w:linePitch="299"/>
        </w:sectPr>
      </w:pPr>
    </w:p>
    <w:p w:rsidR="001A30B4" w:rsidRPr="00E51201" w:rsidRDefault="001A30B4" w:rsidP="00D73AAB">
      <w:pPr>
        <w:spacing w:after="0" w:line="240" w:lineRule="auto"/>
        <w:jc w:val="right"/>
        <w:rPr>
          <w:rFonts w:ascii="Times New Roman" w:hAnsi="Times New Roman" w:cs="Times New Roman"/>
          <w:sz w:val="24"/>
          <w:szCs w:val="24"/>
        </w:rPr>
      </w:pPr>
      <w:r w:rsidRPr="00E51201">
        <w:rPr>
          <w:rFonts w:ascii="Times New Roman" w:hAnsi="Times New Roman" w:cs="Times New Roman"/>
          <w:sz w:val="24"/>
          <w:szCs w:val="24"/>
        </w:rPr>
        <w:lastRenderedPageBreak/>
        <w:t xml:space="preserve">Таблица </w:t>
      </w:r>
      <w:r w:rsidR="00414120" w:rsidRPr="00E51201">
        <w:rPr>
          <w:rFonts w:ascii="Times New Roman" w:hAnsi="Times New Roman" w:cs="Times New Roman"/>
          <w:sz w:val="24"/>
          <w:szCs w:val="24"/>
        </w:rPr>
        <w:t>№</w:t>
      </w:r>
      <w:r w:rsidRPr="00E51201">
        <w:rPr>
          <w:rFonts w:ascii="Times New Roman" w:hAnsi="Times New Roman" w:cs="Times New Roman"/>
          <w:sz w:val="24"/>
          <w:szCs w:val="24"/>
        </w:rPr>
        <w:t xml:space="preserve"> 4</w:t>
      </w:r>
    </w:p>
    <w:p w:rsidR="001A30B4" w:rsidRPr="00E51201" w:rsidRDefault="001A30B4" w:rsidP="00D73AAB">
      <w:pPr>
        <w:spacing w:after="0" w:line="240" w:lineRule="auto"/>
        <w:jc w:val="center"/>
        <w:rPr>
          <w:rFonts w:ascii="Times New Roman" w:hAnsi="Times New Roman" w:cs="Times New Roman"/>
          <w:sz w:val="24"/>
          <w:szCs w:val="24"/>
        </w:rPr>
      </w:pPr>
    </w:p>
    <w:p w:rsidR="001A30B4" w:rsidRPr="00E51201" w:rsidRDefault="00D73AAB" w:rsidP="00D73AAB">
      <w:pPr>
        <w:spacing w:after="0" w:line="240" w:lineRule="auto"/>
        <w:jc w:val="center"/>
        <w:rPr>
          <w:rFonts w:ascii="Times New Roman" w:hAnsi="Times New Roman" w:cs="Times New Roman"/>
          <w:b/>
          <w:sz w:val="24"/>
          <w:szCs w:val="24"/>
        </w:rPr>
      </w:pPr>
      <w:bookmarkStart w:id="34" w:name="P4857"/>
      <w:bookmarkEnd w:id="34"/>
      <w:r w:rsidRPr="00E51201">
        <w:rPr>
          <w:rFonts w:ascii="Times New Roman" w:hAnsi="Times New Roman" w:cs="Times New Roman"/>
          <w:b/>
          <w:sz w:val="24"/>
          <w:szCs w:val="24"/>
        </w:rPr>
        <w:t>УТВЕРЖДЕННАЯ СТОИМОСТЬ</w:t>
      </w:r>
    </w:p>
    <w:p w:rsidR="00D73AAB" w:rsidRPr="00E51201" w:rsidRDefault="001A30B4"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Территориальной программы государственных гарантий</w:t>
      </w:r>
    </w:p>
    <w:p w:rsidR="00D73AAB" w:rsidRPr="00E51201" w:rsidRDefault="001A30B4"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бесплатного оказания гражданам</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медицинской </w:t>
      </w:r>
    </w:p>
    <w:p w:rsidR="001A30B4" w:rsidRPr="00E51201" w:rsidRDefault="001A30B4"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помощи</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по условиям ее оказания на 202</w:t>
      </w:r>
      <w:r w:rsidR="00414120"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w:t>
      </w:r>
    </w:p>
    <w:p w:rsidR="00D73AAB" w:rsidRPr="00E51201" w:rsidRDefault="00D73AAB" w:rsidP="00D73AAB">
      <w:pPr>
        <w:spacing w:after="0" w:line="240" w:lineRule="auto"/>
        <w:jc w:val="center"/>
        <w:rPr>
          <w:rFonts w:ascii="Times New Roman" w:hAnsi="Times New Roman" w:cs="Times New Roman"/>
          <w:sz w:val="24"/>
          <w:szCs w:val="24"/>
        </w:rPr>
      </w:pPr>
    </w:p>
    <w:tbl>
      <w:tblPr>
        <w:tblW w:w="16031" w:type="dxa"/>
        <w:jc w:val="center"/>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6044B" w:rsidRPr="00E51201" w:rsidTr="00D73AAB">
        <w:trPr>
          <w:trHeight w:val="20"/>
          <w:jc w:val="center"/>
        </w:trPr>
        <w:tc>
          <w:tcPr>
            <w:tcW w:w="3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Виды и условия оказания</w:t>
            </w:r>
          </w:p>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медицинской помощи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строки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Объем медпомощи в расчете на одного жителя (норматив объемов предоставления медпомощи в расчете на одно застрахованное лицо)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единицы объема медпомощи (норматив финансовых затрат на единицу объема предоставления медпомощи)</w:t>
            </w:r>
          </w:p>
        </w:tc>
        <w:tc>
          <w:tcPr>
            <w:tcW w:w="3461" w:type="dxa"/>
            <w:gridSpan w:val="2"/>
            <w:tcBorders>
              <w:top w:val="single" w:sz="4" w:space="0" w:color="auto"/>
              <w:left w:val="nil"/>
              <w:bottom w:val="single" w:sz="4" w:space="0" w:color="auto"/>
              <w:right w:val="single" w:sz="4" w:space="0" w:color="000000"/>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Подушевые нормативы финансирования территориальной программы</w:t>
            </w:r>
          </w:p>
        </w:tc>
        <w:tc>
          <w:tcPr>
            <w:tcW w:w="4193" w:type="dxa"/>
            <w:gridSpan w:val="3"/>
            <w:tcBorders>
              <w:top w:val="single" w:sz="4" w:space="0" w:color="auto"/>
              <w:left w:val="nil"/>
              <w:bottom w:val="single" w:sz="4" w:space="0" w:color="auto"/>
              <w:right w:val="single" w:sz="4" w:space="0" w:color="000000"/>
            </w:tcBorders>
            <w:shd w:val="clear" w:color="auto" w:fill="auto"/>
            <w:hideMark/>
          </w:tcPr>
          <w:p w:rsidR="00D73AA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Стоимость территориальной</w:t>
            </w:r>
          </w:p>
          <w:p w:rsidR="00D73AA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программы по</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источникам ее</w:t>
            </w:r>
          </w:p>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финансового обеспечения</w:t>
            </w:r>
          </w:p>
        </w:tc>
      </w:tr>
      <w:tr w:rsidR="0056044B" w:rsidRPr="00E51201" w:rsidTr="00D73AAB">
        <w:trPr>
          <w:trHeight w:val="20"/>
          <w:jc w:val="center"/>
        </w:trPr>
        <w:tc>
          <w:tcPr>
            <w:tcW w:w="384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3461" w:type="dxa"/>
            <w:gridSpan w:val="2"/>
            <w:tcBorders>
              <w:top w:val="single" w:sz="4" w:space="0" w:color="auto"/>
              <w:left w:val="nil"/>
              <w:bottom w:val="single" w:sz="4" w:space="0" w:color="auto"/>
              <w:right w:val="single" w:sz="4" w:space="0" w:color="000000"/>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руб.</w:t>
            </w:r>
          </w:p>
        </w:tc>
        <w:tc>
          <w:tcPr>
            <w:tcW w:w="3183" w:type="dxa"/>
            <w:gridSpan w:val="2"/>
            <w:tcBorders>
              <w:top w:val="single" w:sz="4" w:space="0" w:color="auto"/>
              <w:left w:val="nil"/>
              <w:bottom w:val="single" w:sz="4" w:space="0" w:color="auto"/>
              <w:right w:val="single" w:sz="4" w:space="0" w:color="000000"/>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тыс. руб.</w:t>
            </w:r>
          </w:p>
        </w:tc>
        <w:tc>
          <w:tcPr>
            <w:tcW w:w="1010" w:type="dxa"/>
            <w:vMerge w:val="restart"/>
            <w:tcBorders>
              <w:top w:val="nil"/>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в </w:t>
            </w:r>
            <w:r w:rsidR="00D73AAB" w:rsidRPr="00E51201">
              <w:rPr>
                <w:rFonts w:ascii="Times New Roman" w:hAnsi="Times New Roman" w:cs="Times New Roman"/>
                <w:sz w:val="24"/>
                <w:szCs w:val="24"/>
              </w:rPr>
              <w:t>процентах</w:t>
            </w:r>
            <w:r w:rsidRPr="00E51201">
              <w:rPr>
                <w:rFonts w:ascii="Times New Roman" w:hAnsi="Times New Roman" w:cs="Times New Roman"/>
                <w:sz w:val="24"/>
                <w:szCs w:val="24"/>
              </w:rPr>
              <w:t xml:space="preserve"> к итогу</w:t>
            </w:r>
          </w:p>
        </w:tc>
      </w:tr>
      <w:tr w:rsidR="0056044B" w:rsidRPr="00E51201" w:rsidTr="00D73AAB">
        <w:trPr>
          <w:trHeight w:val="20"/>
          <w:jc w:val="center"/>
        </w:trPr>
        <w:tc>
          <w:tcPr>
            <w:tcW w:w="384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бюджета субъекта Р</w:t>
            </w:r>
            <w:r w:rsidR="00D73AAB" w:rsidRPr="00E51201">
              <w:rPr>
                <w:rFonts w:ascii="Times New Roman" w:hAnsi="Times New Roman" w:cs="Times New Roman"/>
                <w:sz w:val="24"/>
                <w:szCs w:val="24"/>
              </w:rPr>
              <w:t xml:space="preserve">оссийской </w:t>
            </w:r>
            <w:r w:rsidRPr="00E51201">
              <w:rPr>
                <w:rFonts w:ascii="Times New Roman" w:hAnsi="Times New Roman" w:cs="Times New Roman"/>
                <w:sz w:val="24"/>
                <w:szCs w:val="24"/>
              </w:rPr>
              <w:t>Ф</w:t>
            </w:r>
            <w:r w:rsidR="00D73AAB" w:rsidRPr="00E51201">
              <w:rPr>
                <w:rFonts w:ascii="Times New Roman" w:hAnsi="Times New Roman" w:cs="Times New Roman"/>
                <w:sz w:val="24"/>
                <w:szCs w:val="24"/>
              </w:rPr>
              <w:t>едерации</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за счет средств бюджета субъекта </w:t>
            </w:r>
            <w:r w:rsidR="00D73AAB" w:rsidRPr="00E51201">
              <w:rPr>
                <w:rFonts w:ascii="Times New Roman" w:hAnsi="Times New Roman" w:cs="Times New Roman"/>
                <w:sz w:val="24"/>
                <w:szCs w:val="24"/>
              </w:rPr>
              <w:t>Российской Федерации</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 счет средств ОМС</w:t>
            </w:r>
          </w:p>
        </w:tc>
        <w:tc>
          <w:tcPr>
            <w:tcW w:w="1010" w:type="dxa"/>
            <w:vMerge/>
            <w:tcBorders>
              <w:top w:val="nil"/>
              <w:left w:val="single" w:sz="4" w:space="0" w:color="auto"/>
              <w:bottom w:val="single" w:sz="4" w:space="0" w:color="000000"/>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tcBorders>
              <w:top w:val="nil"/>
              <w:left w:val="nil"/>
              <w:bottom w:val="single" w:sz="4" w:space="0" w:color="auto"/>
              <w:right w:val="single" w:sz="4" w:space="0" w:color="auto"/>
            </w:tcBorders>
            <w:shd w:val="clear" w:color="auto" w:fill="auto"/>
            <w:hideMark/>
          </w:tcPr>
          <w:p w:rsidR="0056044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 Медицинская помощь, предоставляемая за счет консолидированного бюджета субъекта Российской Федерации, в том числе &lt;*&gt;:</w:t>
            </w:r>
          </w:p>
        </w:tc>
        <w:tc>
          <w:tcPr>
            <w:tcW w:w="85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w:t>
            </w:r>
          </w:p>
        </w:tc>
        <w:tc>
          <w:tcPr>
            <w:tcW w:w="992"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7 570,64</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2 518 061,4</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20,5</w:t>
            </w: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w:t>
            </w:r>
          </w:p>
        </w:tc>
        <w:tc>
          <w:tcPr>
            <w:tcW w:w="992"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0,00059</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11 433,67</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6,74</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2 241,0</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w:t>
            </w:r>
          </w:p>
        </w:tc>
        <w:tc>
          <w:tcPr>
            <w:tcW w:w="992"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8 086,02</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1 504,0</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 предоставляемая:</w:t>
            </w:r>
          </w:p>
        </w:tc>
        <w:tc>
          <w:tcPr>
            <w:tcW w:w="85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w:t>
            </w:r>
          </w:p>
        </w:tc>
        <w:tc>
          <w:tcPr>
            <w:tcW w:w="992"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06</w:t>
            </w:r>
          </w:p>
        </w:tc>
        <w:tc>
          <w:tcPr>
            <w:tcW w:w="992"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tcBorders>
              <w:top w:val="nil"/>
              <w:left w:val="nil"/>
              <w:bottom w:val="single" w:sz="4" w:space="0" w:color="auto"/>
              <w:right w:val="single" w:sz="4" w:space="0" w:color="auto"/>
            </w:tcBorders>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D73AAB" w:rsidRPr="00E51201" w:rsidRDefault="00D73AAB">
      <w:pPr>
        <w:rPr>
          <w:sz w:val="24"/>
          <w:szCs w:val="24"/>
        </w:rPr>
      </w:pPr>
    </w:p>
    <w:p w:rsidR="00D73AAB" w:rsidRPr="00E51201" w:rsidRDefault="00D73AAB" w:rsidP="00D73AAB">
      <w:pPr>
        <w:spacing w:after="0" w:line="240" w:lineRule="auto"/>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D73AAB" w:rsidRPr="00E51201" w:rsidTr="00D73AAB">
        <w:trPr>
          <w:trHeight w:val="20"/>
          <w:tblHeader/>
          <w:jc w:val="center"/>
        </w:trPr>
        <w:tc>
          <w:tcPr>
            <w:tcW w:w="3842"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D73AAB"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с профилактической и иными целями</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0,73</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963,34</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703,24</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233 903,9</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w:t>
            </w:r>
            <w:r w:rsidR="00D73AAB" w:rsidRPr="00E51201">
              <w:rPr>
                <w:rFonts w:ascii="Times New Roman" w:hAnsi="Times New Roman" w:cs="Times New Roman"/>
                <w:sz w:val="24"/>
                <w:szCs w:val="24"/>
              </w:rPr>
              <w:t xml:space="preserve"> – </w:t>
            </w:r>
            <w:r w:rsidRPr="00E51201">
              <w:rPr>
                <w:rFonts w:ascii="Times New Roman" w:hAnsi="Times New Roman" w:cs="Times New Roman"/>
                <w:sz w:val="24"/>
                <w:szCs w:val="24"/>
              </w:rPr>
              <w:t>обращений</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08</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2 793,30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402,24</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133 787,0</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09</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28 529,28</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114,12</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37 956,4</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 идентифицированным и не застрахованным в системе ОМС лицам</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10.1</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165 113,50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2 410,66</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801 806,2</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&lt;*****&gt;,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круглосуточных стационаров,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165 113,50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2 410,66</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801 806,2</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 первичная медицинская помощь, в том числе доврачебная и врачебная</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всего,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1 789,63</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53,69</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17 857,45</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посещение по паллиативной медицинской помощи без учета посещений на дому патронажными бригадами</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15.1</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865,93</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19,05</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6 336,4</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посещения на дому выездными патронажными бригадами</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15.2</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4 329,82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34,64</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11 521,1</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w:t>
            </w:r>
            <w:r w:rsidR="003B7658" w:rsidRPr="00E51201">
              <w:rPr>
                <w:rFonts w:ascii="Times New Roman" w:hAnsi="Times New Roman" w:cs="Times New Roman"/>
                <w:sz w:val="24"/>
                <w:szCs w:val="24"/>
              </w:rPr>
              <w:t>ней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0,092</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5 119,39</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470,98</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156 653,6</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16.1</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3B7658"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Иные государственные и муниципальные услуги (работы)</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3 408,98</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1 133 855,8</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7. Высокотехнологичная медицинская помощь, оказываемая в медицинских организациях субъекта </w:t>
            </w:r>
            <w:r w:rsidR="00D73AAB" w:rsidRPr="00E51201">
              <w:rPr>
                <w:rFonts w:ascii="Times New Roman" w:hAnsi="Times New Roman" w:cs="Times New Roman"/>
                <w:sz w:val="24"/>
                <w:szCs w:val="24"/>
              </w:rPr>
              <w:t xml:space="preserve">Российской Федерации </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III. Медицинская помощь в рамках территориальной программы ОМС:</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79,5</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 (сумма строк 33 + 43 + 55)</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3B7658" w:rsidRPr="00E51201">
              <w:rPr>
                <w:rFonts w:ascii="Times New Roman" w:hAnsi="Times New Roman" w:cs="Times New Roman"/>
                <w:sz w:val="24"/>
                <w:szCs w:val="24"/>
              </w:rPr>
              <w:t>ов</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6 403,56</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1 857,03</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595 881,3</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(сумма строк 35.1 +45.1 + 57.1), из них:</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3B7658"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3B7658"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2,73</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1 519,44</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4 148,48</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1 331 154,4</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 (сумма строк 35.1.1 + 45.1.1 + 57.1.1)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23.1.1</w:t>
            </w:r>
          </w:p>
        </w:tc>
        <w:tc>
          <w:tcPr>
            <w:tcW w:w="992" w:type="dxa"/>
            <w:shd w:val="clear" w:color="auto" w:fill="auto"/>
            <w:hideMark/>
          </w:tcPr>
          <w:p w:rsidR="0056044B" w:rsidRPr="00E51201" w:rsidRDefault="0056044B" w:rsidP="003B7658">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3B7658"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0,266</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3 989,13</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1 059,47</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339 961,7</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(сумма строк 35.1.2 + 45.1.2 +57.1.2),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3B7658"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4 875,26</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1 615,73</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518 450,7</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 (сумма строк 35.1.2.1 + 45.1.2.1 + 57.1.2.1)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23.1.2.1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2 107,99</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110,96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35 603,9</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 (сумма строк 35.1.3 + 45.1.3 +57.1.3)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23.1.3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690,62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1 473,28</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472 742,0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 (сумма строк 35.2 + 45.2 + 57.2)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1 497,32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808,55</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259 446,0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(сумма строк 35.3 + 45.3 + 57.3), из них проведение следующих отдельных диагностических (лабораторных) исследований </w:t>
            </w:r>
            <w:r w:rsidRPr="00E51201">
              <w:rPr>
                <w:rFonts w:ascii="Times New Roman" w:hAnsi="Times New Roman" w:cs="Times New Roman"/>
                <w:sz w:val="24"/>
                <w:szCs w:val="24"/>
              </w:rPr>
              <w:lastRenderedPageBreak/>
              <w:t>в рамках базовой программы обязательного медицинского страхования:</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23.3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3 358,43</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6 003,87</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1 926 508,5</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компьютерная томография (сумма строк 35.3.1 + 45.3.1 + 57.3.1)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5 234,78</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2 515,94</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807 310,2</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 (сумма строк 35.3.2 + 45.3.2 + 57.3.2)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7 147,94</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123,75</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39 709,4</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 (сумма строк 35.3.3 + 45.3.3 + 57.3.3)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1 056,99</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95,52</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30 650,6</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 (сумма строк 35.3.4 + 45.3.4 + 57.3.4)</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23.3.4</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0,02945</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1 938,33</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57,08</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18 314,4</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 (сумма строк 35.3.5 + 45.3.5 + 57.3.5)</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23.3.5</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16 277,70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15,85</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5 087,4</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23.3.6</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4 014,47</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53,03</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17 016,5</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 (сумма строк 35.3.7 + 45.3.7 + 57.3.7)</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23.3.7</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0,27551</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776,91</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214,04</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68 681,7</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 в амбулаторных условиях</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23.4</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w:t>
            </w:r>
            <w:r w:rsidRPr="00E51201">
              <w:rPr>
                <w:rFonts w:ascii="Times New Roman" w:hAnsi="Times New Roman" w:cs="Times New Roman"/>
                <w:sz w:val="24"/>
                <w:szCs w:val="24"/>
              </w:rPr>
              <w:lastRenderedPageBreak/>
              <w:t>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0,26174</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2 466,82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645,66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207 176,7</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36+46+58),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(сумму строк 36.1+46.1+58.1)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 (сумма строк 36.2+.46.2+58.2)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47 237,2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3 205,6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1 028 621,3</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в том числе: (сумма строк 24.1+27.1)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 xml:space="preserve">ев </w:t>
            </w:r>
            <w:r w:rsidRPr="00E51201">
              <w:rPr>
                <w:rFonts w:ascii="Times New Roman" w:hAnsi="Times New Roman" w:cs="Times New Roman"/>
                <w:sz w:val="24"/>
                <w:szCs w:val="24"/>
              </w:rPr>
              <w:t>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0,0108880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146 299,1</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1 592,9</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511 128,2</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 (сумма строк 24.2+27.2)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213 535,2</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119,6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38 370,5</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39+49+61), включая:</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медицинскую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39.1+49.1+61.1):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медицинскую помощь при экстракорпоральном оплодотворении (сумма строк 39.2+49.2+61.2)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26.3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(сумма строк 40+50+62),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0,162479</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78 592,10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12 769,53</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4 097 462,6</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медицинская помощь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(сумма строк 40.1 + 50.1 + 62.1)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27.1</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196 345,68</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1 688,97</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541 951,9</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 (сумма строк 40.3 + 50.3 +62.3)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0,004160</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222 734,40</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919,66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295 100,0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685,31</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219 902,0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амбулаторных условиях</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512C21"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512C21" w:rsidRPr="00E51201">
              <w:rPr>
                <w:rFonts w:ascii="Times New Roman" w:hAnsi="Times New Roman" w:cs="Times New Roman"/>
                <w:sz w:val="24"/>
                <w:szCs w:val="24"/>
              </w:rPr>
              <w:t>ений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38 707,29</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114,33</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36 685,9</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 стационара</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28.2</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83 532,76</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453,22</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145 429,5</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45 274,87</w:t>
            </w: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117,76</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37 786,6</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&lt;*********&gt;</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w:t>
            </w:r>
            <w:r w:rsidRPr="00E51201">
              <w:rPr>
                <w:rFonts w:ascii="Times New Roman" w:hAnsi="Times New Roman" w:cs="Times New Roman"/>
                <w:sz w:val="24"/>
                <w:szCs w:val="24"/>
              </w:rPr>
              <w:lastRenderedPageBreak/>
              <w:t>врачебная</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всего (равно строке 51.1), в том числе:</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29.1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5.1.1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посещение по паллиативной медицинской помощи без учета посещений на дому патронажными бригадами (равно строке 51.1.1)</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 (равно строке 51.1.2)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29.1.2</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 (равно строке 51.2)</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29.2</w:t>
            </w:r>
          </w:p>
        </w:tc>
        <w:tc>
          <w:tcPr>
            <w:tcW w:w="992" w:type="dxa"/>
            <w:shd w:val="clear" w:color="auto" w:fill="auto"/>
            <w:hideMark/>
          </w:tcPr>
          <w:p w:rsidR="0056044B" w:rsidRPr="00E51201" w:rsidRDefault="00512C21"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 (равно строке 51.3)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29.3</w:t>
            </w:r>
          </w:p>
        </w:tc>
        <w:tc>
          <w:tcPr>
            <w:tcW w:w="992" w:type="dxa"/>
            <w:shd w:val="clear" w:color="auto" w:fill="auto"/>
            <w:hideMark/>
          </w:tcPr>
          <w:p w:rsidR="0056044B" w:rsidRPr="00E51201" w:rsidRDefault="0056044B"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 (сумма строк 41 +52 + 63)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249,20</w:t>
            </w:r>
          </w:p>
        </w:tc>
        <w:tc>
          <w:tcPr>
            <w:tcW w:w="1463"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79 963,5</w:t>
            </w:r>
          </w:p>
        </w:tc>
        <w:tc>
          <w:tcPr>
            <w:tcW w:w="101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 (равно строке 53)</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31</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w:t>
            </w:r>
          </w:p>
        </w:tc>
        <w:tc>
          <w:tcPr>
            <w:tcW w:w="101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 строки 20:</w:t>
            </w:r>
          </w:p>
        </w:tc>
        <w:tc>
          <w:tcPr>
            <w:tcW w:w="850" w:type="dxa"/>
            <w:vMerge w:val="restart"/>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32</w:t>
            </w:r>
          </w:p>
        </w:tc>
        <w:tc>
          <w:tcPr>
            <w:tcW w:w="992" w:type="dxa"/>
            <w:vMerge w:val="restart"/>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418"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c>
          <w:tcPr>
            <w:tcW w:w="1463"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X</w:t>
            </w:r>
          </w:p>
        </w:tc>
        <w:tc>
          <w:tcPr>
            <w:tcW w:w="1720"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010" w:type="dxa"/>
            <w:vMerge w:val="restart"/>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850" w:type="dxa"/>
            <w:vMerge/>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992" w:type="dxa"/>
            <w:vMerge/>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p>
        </w:tc>
        <w:tc>
          <w:tcPr>
            <w:tcW w:w="1418"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vMerge/>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512C21" w:rsidRPr="00E51201">
              <w:rPr>
                <w:rFonts w:ascii="Times New Roman" w:hAnsi="Times New Roman" w:cs="Times New Roman"/>
                <w:sz w:val="24"/>
                <w:szCs w:val="24"/>
              </w:rPr>
              <w:t>ов</w:t>
            </w:r>
          </w:p>
        </w:tc>
        <w:tc>
          <w:tcPr>
            <w:tcW w:w="1418"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275" w:type="dxa"/>
            <w:shd w:val="clear" w:color="auto" w:fill="auto"/>
            <w:noWrap/>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6 403,56</w:t>
            </w:r>
          </w:p>
        </w:tc>
        <w:tc>
          <w:tcPr>
            <w:tcW w:w="1701"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1 857,03</w:t>
            </w:r>
          </w:p>
        </w:tc>
        <w:tc>
          <w:tcPr>
            <w:tcW w:w="1463"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595 881,3</w:t>
            </w:r>
          </w:p>
        </w:tc>
        <w:tc>
          <w:tcPr>
            <w:tcW w:w="101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r>
      <w:tr w:rsidR="0056044B" w:rsidRPr="00E51201" w:rsidTr="00D73AAB">
        <w:trPr>
          <w:trHeight w:val="20"/>
          <w:jc w:val="center"/>
        </w:trPr>
        <w:tc>
          <w:tcPr>
            <w:tcW w:w="3842" w:type="dxa"/>
            <w:shd w:val="clear" w:color="auto" w:fill="auto"/>
            <w:hideMark/>
          </w:tcPr>
          <w:p w:rsidR="0056044B" w:rsidRPr="00E51201" w:rsidRDefault="0056044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w:t>
            </w:r>
          </w:p>
        </w:tc>
        <w:tc>
          <w:tcPr>
            <w:tcW w:w="992" w:type="dxa"/>
            <w:shd w:val="clear" w:color="auto" w:fill="auto"/>
            <w:hideMark/>
          </w:tcPr>
          <w:p w:rsidR="0056044B" w:rsidRPr="00E51201" w:rsidRDefault="0056044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275"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01"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6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463"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72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c>
          <w:tcPr>
            <w:tcW w:w="1010" w:type="dxa"/>
            <w:shd w:val="clear" w:color="auto" w:fill="auto"/>
          </w:tcPr>
          <w:p w:rsidR="0056044B" w:rsidRPr="00E51201" w:rsidRDefault="0056044B"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w:t>
            </w:r>
            <w:r w:rsidRPr="00E51201">
              <w:rPr>
                <w:rFonts w:ascii="Times New Roman" w:hAnsi="Times New Roman" w:cs="Times New Roman"/>
                <w:sz w:val="24"/>
                <w:szCs w:val="24"/>
              </w:rPr>
              <w:lastRenderedPageBreak/>
              <w:t>(сумма</w:t>
            </w:r>
            <w:r w:rsidR="00D73AAB" w:rsidRPr="00E51201">
              <w:rPr>
                <w:rFonts w:ascii="Times New Roman" w:hAnsi="Times New Roman" w:cs="Times New Roman"/>
                <w:sz w:val="24"/>
                <w:szCs w:val="24"/>
              </w:rPr>
              <w:t xml:space="preserve"> строк 35.1.1 + 35.1.2 + 35.1.3</w:t>
            </w:r>
            <w:r w:rsidRPr="00E51201">
              <w:rPr>
                <w:rFonts w:ascii="Times New Roman" w:hAnsi="Times New Roman" w:cs="Times New Roman"/>
                <w:sz w:val="24"/>
                <w:szCs w:val="24"/>
              </w:rPr>
              <w:t>), из них: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35.1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r w:rsidRPr="00E51201">
              <w:rPr>
                <w:rFonts w:ascii="Times New Roman" w:hAnsi="Times New Roman" w:cs="Times New Roman"/>
                <w:sz w:val="24"/>
                <w:szCs w:val="24"/>
              </w:rPr>
              <w:t xml:space="preserve"> / </w:t>
            </w:r>
            <w:r w:rsidRPr="00E51201">
              <w:rPr>
                <w:rFonts w:ascii="Times New Roman" w:hAnsi="Times New Roman" w:cs="Times New Roman"/>
                <w:sz w:val="24"/>
                <w:szCs w:val="24"/>
              </w:rPr>
              <w:lastRenderedPageBreak/>
              <w:t>комплексны</w:t>
            </w:r>
            <w:r w:rsidR="00512C21"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2,73</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1 519,44</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4 148,48</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1 331 154,4</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для проведения профилактических медицинских осмотров</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3 989,13</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1 059,47</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339 961,7</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4 875,26</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1 615,73</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518 450,7</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0,05264</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2 107,99</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110,96</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35 603,9</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690,62</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1 473,28</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472 742,0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1 497,32</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808,55</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259 446,0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1,78770</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3 358,43</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6 003,87</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1 926 508,5</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0,48062</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5 234,78</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2 515,94</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807 310,2</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магнитно-резонансная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7 147,94</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123,75</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39 709,4</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1 056,99</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95,52</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30 650,6</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0,029446</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1 938,33</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57,08</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18 314,4</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35.3.5</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0,000974</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16 277,70</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15,85</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5 087,4</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35.3.6</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4 014,47</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53,03</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17 016,5</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35.3.7</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776,91</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214,04</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68 681,7</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Диспансерное наблюдение в амбулаторных условиях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2 466,82</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645,66</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207 176,7</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 (сумма строк 36.1+36.2),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47 237,16</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3 205,65</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1 028 621,3</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0,010888</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146 299,13</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1 592,90</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511 128,2</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0,000560</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213 535,19</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119,58</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38 370,5</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включая высокотехнологичную, медицинская помощь,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 в условиях дневных стационаров</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0,162479</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78 592,10</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12 769,53</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4 097 462,6</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196 345,68</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1 688,97</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541 951,9</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0,004160</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222 734,40</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919,66</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295 100,0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685,31</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219 902,0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 медицинская реабилитация в амбулаторных условиях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w:t>
            </w:r>
            <w:r w:rsidR="00512C21" w:rsidRPr="00E51201">
              <w:rPr>
                <w:rFonts w:ascii="Times New Roman" w:hAnsi="Times New Roman" w:cs="Times New Roman"/>
                <w:sz w:val="24"/>
                <w:szCs w:val="24"/>
              </w:rPr>
              <w:t>ексных</w:t>
            </w:r>
            <w:r w:rsidRPr="00E51201">
              <w:rPr>
                <w:rFonts w:ascii="Times New Roman" w:hAnsi="Times New Roman" w:cs="Times New Roman"/>
                <w:sz w:val="24"/>
                <w:szCs w:val="24"/>
              </w:rPr>
              <w:t xml:space="preserve"> посещ</w:t>
            </w:r>
            <w:r w:rsidR="00512C21" w:rsidRPr="00E51201">
              <w:rPr>
                <w:rFonts w:ascii="Times New Roman" w:hAnsi="Times New Roman" w:cs="Times New Roman"/>
                <w:sz w:val="24"/>
                <w:szCs w:val="24"/>
              </w:rPr>
              <w:t>ений</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38 707,29</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114,33</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36 685,9</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круглосут. стационара</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83 532,76</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453,22</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145 429,5</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медицинская реабилитация в условиях дневного стационара</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45 274,87</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117,76</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37 786,6</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249,20</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79 963,5</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Медицинская помощь по видам и заболеваниям, не установленным базовой программой: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512C21" w:rsidRPr="00E51201">
              <w:rPr>
                <w:rFonts w:ascii="Times New Roman" w:hAnsi="Times New Roman" w:cs="Times New Roman"/>
                <w:sz w:val="24"/>
                <w:szCs w:val="24"/>
              </w:rPr>
              <w:t>ов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44</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всего,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512C21"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для проведения профилактических медицинских осмотров</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45.1.2.1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45.1.3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эндоскопическое диагностическое исследование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45.3.5</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45.3.6</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45.3.7</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46.1+46,.2),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3.1)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w:t>
            </w:r>
            <w:r w:rsidR="00D73AAB" w:rsidRPr="00E51201">
              <w:rPr>
                <w:rFonts w:ascii="Times New Roman" w:hAnsi="Times New Roman" w:cs="Times New Roman"/>
                <w:sz w:val="24"/>
                <w:szCs w:val="24"/>
              </w:rPr>
              <w:t>мощь, включая ме</w:t>
            </w:r>
            <w:r w:rsidRPr="00E51201">
              <w:rPr>
                <w:rFonts w:ascii="Times New Roman" w:hAnsi="Times New Roman" w:cs="Times New Roman"/>
                <w:sz w:val="24"/>
                <w:szCs w:val="24"/>
              </w:rPr>
              <w:t>дицинскую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50.3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 xml:space="preserve">ев </w:t>
            </w:r>
            <w:r w:rsidRPr="00E51201">
              <w:rPr>
                <w:rFonts w:ascii="Times New Roman" w:hAnsi="Times New Roman" w:cs="Times New Roman"/>
                <w:sz w:val="24"/>
                <w:szCs w:val="24"/>
              </w:rPr>
              <w:t>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паллиативная медицинская помощь в стационарных условиях &lt;*********&gt;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первичная медицинская помощь, в том числе доврачебная и врачебная</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&lt;*******&gt;, всего, включая: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по паллиативной медицинской помощи без учета посещений на дому патронажными бригадами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51.1.1</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на дому выездными патронажными бригадами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51.1.2</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51.2</w:t>
            </w:r>
          </w:p>
        </w:tc>
        <w:tc>
          <w:tcPr>
            <w:tcW w:w="992" w:type="dxa"/>
            <w:shd w:val="clear" w:color="auto" w:fill="auto"/>
            <w:hideMark/>
          </w:tcPr>
          <w:p w:rsidR="00E46227" w:rsidRPr="00E51201" w:rsidRDefault="00512C21"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оказываемая в условиях дневного стационара</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51.3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6. Расходы на ведение дела СМО</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7. Иные расходы</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53</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54</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1. Скорая, в том числе скорая специализированная, медицинская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55</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w:t>
            </w:r>
            <w:r w:rsidR="00512C21" w:rsidRPr="00E51201">
              <w:rPr>
                <w:rFonts w:ascii="Times New Roman" w:hAnsi="Times New Roman" w:cs="Times New Roman"/>
                <w:sz w:val="24"/>
                <w:szCs w:val="24"/>
              </w:rPr>
              <w:t>ов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посещения с профилактическими и иными целями, из них:</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r w:rsidRPr="00E51201">
              <w:rPr>
                <w:rFonts w:ascii="Times New Roman" w:hAnsi="Times New Roman" w:cs="Times New Roman"/>
                <w:sz w:val="24"/>
                <w:szCs w:val="24"/>
              </w:rPr>
              <w:t xml:space="preserve"> / комплексны</w:t>
            </w:r>
            <w:r w:rsidR="00512C21" w:rsidRPr="00E51201">
              <w:rPr>
                <w:rFonts w:ascii="Times New Roman" w:hAnsi="Times New Roman" w:cs="Times New Roman"/>
                <w:sz w:val="24"/>
                <w:szCs w:val="24"/>
              </w:rPr>
              <w:t>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профилактических медицинских осмотров</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w:t>
            </w:r>
            <w:r w:rsidR="00512C21" w:rsidRPr="00E51201">
              <w:rPr>
                <w:rFonts w:ascii="Times New Roman" w:hAnsi="Times New Roman" w:cs="Times New Roman"/>
                <w:sz w:val="24"/>
                <w:szCs w:val="24"/>
              </w:rPr>
              <w:t>плексных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диспансеризации, всего,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проведения углубленной диспансеризации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57.1.2.1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w:t>
            </w:r>
            <w:r w:rsidR="00512C21" w:rsidRPr="00E51201">
              <w:rPr>
                <w:rFonts w:ascii="Times New Roman" w:hAnsi="Times New Roman" w:cs="Times New Roman"/>
                <w:sz w:val="24"/>
                <w:szCs w:val="24"/>
              </w:rPr>
              <w:t>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для посещений с иными целями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57.1.3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компьютерная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магнитно-резонансная томография</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ультразвуковое исследование сердечно-сосудистой системы</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эндоскопическое диагностическое исследование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57.3.5</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57.3.6</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тестирование на выявление новой коронавирусной инфекции (COVID-19)</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57.3.7</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обращение по заболеванию при оказании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Медицинская реабилитация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57.4</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w:t>
            </w:r>
            <w:r w:rsidR="00512C21" w:rsidRPr="00E51201">
              <w:rPr>
                <w:rFonts w:ascii="Times New Roman" w:hAnsi="Times New Roman" w:cs="Times New Roman"/>
                <w:sz w:val="24"/>
                <w:szCs w:val="24"/>
              </w:rPr>
              <w:t>плексных</w:t>
            </w:r>
            <w:r w:rsidRPr="00E51201">
              <w:rPr>
                <w:rFonts w:ascii="Times New Roman" w:hAnsi="Times New Roman" w:cs="Times New Roman"/>
                <w:sz w:val="24"/>
                <w:szCs w:val="24"/>
              </w:rPr>
              <w:t xml:space="preserve"> посещени</w:t>
            </w:r>
            <w:r w:rsidR="00512C21" w:rsidRPr="00E51201">
              <w:rPr>
                <w:rFonts w:ascii="Times New Roman" w:hAnsi="Times New Roman" w:cs="Times New Roman"/>
                <w:sz w:val="24"/>
                <w:szCs w:val="24"/>
              </w:rPr>
              <w:t>й</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(сумма строк 58.1+58.2)</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58.2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59.2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 Специализированная, в том числе высокотехнологичная, медицинская помощь, включая медицинскую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лечения</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61.2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круглосуточного стационара, в том числе:</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bl>
    <w:p w:rsidR="00512C21" w:rsidRPr="00E51201" w:rsidRDefault="00512C21">
      <w:pPr>
        <w:rPr>
          <w:sz w:val="24"/>
          <w:szCs w:val="24"/>
        </w:rPr>
      </w:pPr>
    </w:p>
    <w:p w:rsidR="00512C21" w:rsidRPr="00E51201" w:rsidRDefault="00512C21">
      <w:pPr>
        <w:rPr>
          <w:sz w:val="24"/>
          <w:szCs w:val="24"/>
        </w:rPr>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E51201" w:rsidTr="001B7DB1">
        <w:trPr>
          <w:trHeight w:val="20"/>
          <w:tblHeader/>
          <w:jc w:val="center"/>
        </w:trPr>
        <w:tc>
          <w:tcPr>
            <w:tcW w:w="384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85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92"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1418"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1275"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w:t>
            </w:r>
          </w:p>
        </w:tc>
        <w:tc>
          <w:tcPr>
            <w:tcW w:w="1701"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w:t>
            </w:r>
          </w:p>
        </w:tc>
        <w:tc>
          <w:tcPr>
            <w:tcW w:w="176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w:t>
            </w:r>
          </w:p>
        </w:tc>
        <w:tc>
          <w:tcPr>
            <w:tcW w:w="1463"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w:t>
            </w:r>
          </w:p>
        </w:tc>
        <w:tc>
          <w:tcPr>
            <w:tcW w:w="172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w:t>
            </w:r>
          </w:p>
        </w:tc>
        <w:tc>
          <w:tcPr>
            <w:tcW w:w="1010" w:type="dxa"/>
            <w:shd w:val="clear" w:color="auto" w:fill="auto"/>
            <w:hideMark/>
          </w:tcPr>
          <w:p w:rsidR="00512C21" w:rsidRPr="00E51201" w:rsidRDefault="00512C21" w:rsidP="001B7DB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помощи при экстракорпоральном оплодотворении</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62.1</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62.2</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62.3</w:t>
            </w:r>
          </w:p>
        </w:tc>
        <w:tc>
          <w:tcPr>
            <w:tcW w:w="992" w:type="dxa"/>
            <w:shd w:val="clear" w:color="auto" w:fill="auto"/>
            <w:hideMark/>
          </w:tcPr>
          <w:p w:rsidR="00E46227" w:rsidRPr="00E51201" w:rsidRDefault="00E46227" w:rsidP="00512C21">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w:t>
            </w:r>
            <w:r w:rsidR="00512C21" w:rsidRPr="00E51201">
              <w:rPr>
                <w:rFonts w:ascii="Times New Roman" w:hAnsi="Times New Roman" w:cs="Times New Roman"/>
                <w:sz w:val="24"/>
                <w:szCs w:val="24"/>
              </w:rPr>
              <w:t>ев</w:t>
            </w:r>
            <w:r w:rsidRPr="00E51201">
              <w:rPr>
                <w:rFonts w:ascii="Times New Roman" w:hAnsi="Times New Roman" w:cs="Times New Roman"/>
                <w:sz w:val="24"/>
                <w:szCs w:val="24"/>
              </w:rPr>
              <w:t xml:space="preserve"> госпитализации</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Расходы на ведение дела СМО</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63</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hideMark/>
          </w:tcPr>
          <w:p w:rsidR="00E46227" w:rsidRPr="00E51201" w:rsidRDefault="00D73AAB"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Итого</w:t>
            </w:r>
            <w:r w:rsidR="00E46227" w:rsidRPr="00E51201">
              <w:rPr>
                <w:rFonts w:ascii="Times New Roman" w:hAnsi="Times New Roman" w:cs="Times New Roman"/>
                <w:sz w:val="24"/>
                <w:szCs w:val="24"/>
              </w:rPr>
              <w:t xml:space="preserve"> (сумма строк 01 + 19 + 20)</w:t>
            </w:r>
          </w:p>
        </w:tc>
        <w:tc>
          <w:tcPr>
            <w:tcW w:w="85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w:t>
            </w:r>
          </w:p>
        </w:tc>
        <w:tc>
          <w:tcPr>
            <w:tcW w:w="992"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18"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275"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c>
          <w:tcPr>
            <w:tcW w:w="1701"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7 570,64</w:t>
            </w:r>
          </w:p>
        </w:tc>
        <w:tc>
          <w:tcPr>
            <w:tcW w:w="176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30 373,28</w:t>
            </w:r>
          </w:p>
        </w:tc>
        <w:tc>
          <w:tcPr>
            <w:tcW w:w="1463"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2 518 061,40</w:t>
            </w:r>
          </w:p>
        </w:tc>
        <w:tc>
          <w:tcPr>
            <w:tcW w:w="172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9 746 116,3</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Х</w:t>
            </w:r>
          </w:p>
        </w:tc>
      </w:tr>
      <w:tr w:rsidR="00E46227" w:rsidRPr="00E51201" w:rsidTr="00D73AAB">
        <w:trPr>
          <w:trHeight w:val="20"/>
          <w:jc w:val="center"/>
        </w:trPr>
        <w:tc>
          <w:tcPr>
            <w:tcW w:w="3842" w:type="dxa"/>
            <w:shd w:val="clear" w:color="auto" w:fill="auto"/>
            <w:noWrap/>
            <w:hideMark/>
          </w:tcPr>
          <w:p w:rsidR="00E46227" w:rsidRPr="00E51201" w:rsidRDefault="00E46227" w:rsidP="00D73AAB">
            <w:pPr>
              <w:spacing w:after="0" w:line="240" w:lineRule="auto"/>
              <w:rPr>
                <w:rFonts w:ascii="Times New Roman" w:hAnsi="Times New Roman" w:cs="Times New Roman"/>
                <w:sz w:val="24"/>
                <w:szCs w:val="24"/>
              </w:rPr>
            </w:pPr>
          </w:p>
        </w:tc>
        <w:tc>
          <w:tcPr>
            <w:tcW w:w="850" w:type="dxa"/>
            <w:shd w:val="clear" w:color="auto" w:fill="auto"/>
            <w:noWrap/>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992" w:type="dxa"/>
            <w:shd w:val="clear" w:color="auto" w:fill="auto"/>
            <w:noWrap/>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18"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p>
        </w:tc>
        <w:tc>
          <w:tcPr>
            <w:tcW w:w="1275"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p>
        </w:tc>
        <w:tc>
          <w:tcPr>
            <w:tcW w:w="1701"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p>
        </w:tc>
        <w:tc>
          <w:tcPr>
            <w:tcW w:w="1760"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37 943,91</w:t>
            </w:r>
          </w:p>
        </w:tc>
        <w:tc>
          <w:tcPr>
            <w:tcW w:w="1463"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p>
        </w:tc>
        <w:tc>
          <w:tcPr>
            <w:tcW w:w="1720" w:type="dxa"/>
            <w:shd w:val="clear" w:color="auto" w:fill="auto"/>
            <w:noWrap/>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12 264 177,7</w:t>
            </w:r>
          </w:p>
        </w:tc>
        <w:tc>
          <w:tcPr>
            <w:tcW w:w="1010" w:type="dxa"/>
            <w:shd w:val="clear" w:color="auto" w:fill="auto"/>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100,00</w:t>
            </w:r>
          </w:p>
        </w:tc>
      </w:tr>
    </w:tbl>
    <w:p w:rsidR="001A30B4" w:rsidRPr="00E51201" w:rsidRDefault="001A30B4" w:rsidP="004864C3">
      <w:pPr>
        <w:pStyle w:val="ConsPlusNormal"/>
        <w:rPr>
          <w:rFonts w:ascii="Times New Roman" w:hAnsi="Times New Roman" w:cs="Times New Roman"/>
          <w:sz w:val="24"/>
          <w:szCs w:val="24"/>
        </w:rPr>
        <w:sectPr w:rsidR="001A30B4" w:rsidRPr="00E51201" w:rsidSect="00D73AAB">
          <w:pgSz w:w="16838" w:h="11905" w:orient="landscape"/>
          <w:pgMar w:top="1134" w:right="567" w:bottom="1134" w:left="567" w:header="680" w:footer="680" w:gutter="0"/>
          <w:cols w:space="720"/>
          <w:docGrid w:linePitch="299"/>
        </w:sectPr>
      </w:pP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lastRenderedPageBreak/>
        <w:t>Приложение № 4</w:t>
      </w: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2023 год и</w:t>
      </w:r>
    </w:p>
    <w:p w:rsidR="00833879" w:rsidRPr="00E51201" w:rsidRDefault="00833879" w:rsidP="00D73AAB">
      <w:pPr>
        <w:spacing w:after="0" w:line="240" w:lineRule="auto"/>
        <w:ind w:left="10206"/>
        <w:jc w:val="center"/>
        <w:rPr>
          <w:rFonts w:ascii="Times New Roman" w:hAnsi="Times New Roman" w:cs="Times New Roman"/>
          <w:sz w:val="24"/>
          <w:szCs w:val="24"/>
        </w:rPr>
      </w:pPr>
      <w:r w:rsidRPr="00E51201">
        <w:rPr>
          <w:rFonts w:ascii="Times New Roman" w:hAnsi="Times New Roman" w:cs="Times New Roman"/>
          <w:sz w:val="24"/>
          <w:szCs w:val="24"/>
        </w:rPr>
        <w:t>на плановый период 2024 и 2025 годов</w:t>
      </w:r>
    </w:p>
    <w:p w:rsidR="00833879" w:rsidRPr="00E51201" w:rsidRDefault="00833879" w:rsidP="00D73AAB">
      <w:pPr>
        <w:spacing w:after="0" w:line="240" w:lineRule="auto"/>
        <w:ind w:left="10206"/>
        <w:jc w:val="center"/>
        <w:rPr>
          <w:rFonts w:ascii="Times New Roman" w:hAnsi="Times New Roman" w:cs="Times New Roman"/>
          <w:sz w:val="24"/>
          <w:szCs w:val="24"/>
        </w:rPr>
      </w:pPr>
    </w:p>
    <w:p w:rsidR="00D73AAB" w:rsidRPr="00E51201" w:rsidRDefault="00D73AAB" w:rsidP="00D73AAB">
      <w:pPr>
        <w:spacing w:after="0" w:line="240" w:lineRule="auto"/>
        <w:jc w:val="center"/>
        <w:rPr>
          <w:rFonts w:ascii="Times New Roman" w:hAnsi="Times New Roman" w:cs="Times New Roman"/>
          <w:sz w:val="24"/>
          <w:szCs w:val="24"/>
        </w:rPr>
      </w:pPr>
    </w:p>
    <w:p w:rsidR="00D73AAB" w:rsidRPr="00E51201" w:rsidRDefault="00D73AAB" w:rsidP="00D73AAB">
      <w:pPr>
        <w:spacing w:after="0" w:line="240" w:lineRule="auto"/>
        <w:jc w:val="center"/>
        <w:rPr>
          <w:rFonts w:ascii="Times New Roman" w:hAnsi="Times New Roman" w:cs="Times New Roman"/>
          <w:sz w:val="24"/>
          <w:szCs w:val="24"/>
        </w:rPr>
      </w:pPr>
    </w:p>
    <w:p w:rsidR="00833879" w:rsidRPr="00E51201" w:rsidRDefault="00833879" w:rsidP="00D73AAB">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Н</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О</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Р</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М</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А</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Т</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И</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В</w:t>
      </w:r>
      <w:r w:rsidR="00D73AAB"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Ы</w:t>
      </w:r>
    </w:p>
    <w:p w:rsidR="00833879" w:rsidRPr="00E51201" w:rsidRDefault="00833879"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объема оказания и средние нормативы финансовых затрат</w:t>
      </w:r>
    </w:p>
    <w:p w:rsidR="00833879" w:rsidRPr="00E51201" w:rsidRDefault="00833879"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на единицу объема медицинской помощи на 2023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2025 годы</w:t>
      </w:r>
    </w:p>
    <w:p w:rsidR="00D73AAB" w:rsidRPr="00E51201" w:rsidRDefault="00D73AAB" w:rsidP="00D73AAB">
      <w:pPr>
        <w:spacing w:after="0" w:line="240" w:lineRule="auto"/>
        <w:jc w:val="center"/>
        <w:rPr>
          <w:rFonts w:ascii="Times New Roman" w:hAnsi="Times New Roman" w:cs="Times New Roman"/>
          <w:sz w:val="24"/>
          <w:szCs w:val="24"/>
        </w:rPr>
      </w:pPr>
    </w:p>
    <w:p w:rsidR="001E146A" w:rsidRPr="00E51201" w:rsidRDefault="00833879"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Раздел 1. За счет бюджетных ассигнований</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соответствующих бюджетов</w:t>
      </w:r>
    </w:p>
    <w:p w:rsidR="00D73AAB" w:rsidRPr="00E51201" w:rsidRDefault="00D73AAB" w:rsidP="00D73AAB">
      <w:pPr>
        <w:spacing w:after="0" w:line="240" w:lineRule="auto"/>
        <w:jc w:val="center"/>
        <w:rPr>
          <w:rFonts w:ascii="Times New Roman" w:hAnsi="Times New Roman" w:cs="Times New Roman"/>
          <w:sz w:val="24"/>
          <w:szCs w:val="24"/>
        </w:rPr>
      </w:pPr>
    </w:p>
    <w:tbl>
      <w:tblPr>
        <w:tblW w:w="15688" w:type="dxa"/>
        <w:jc w:val="center"/>
        <w:tblLayout w:type="fixed"/>
        <w:tblCellMar>
          <w:left w:w="57" w:type="dxa"/>
          <w:right w:w="57" w:type="dxa"/>
        </w:tblCellMar>
        <w:tblLook w:val="04A0" w:firstRow="1" w:lastRow="0" w:firstColumn="1" w:lastColumn="0" w:noHBand="0" w:noVBand="1"/>
      </w:tblPr>
      <w:tblGrid>
        <w:gridCol w:w="4977"/>
        <w:gridCol w:w="1276"/>
        <w:gridCol w:w="1480"/>
        <w:gridCol w:w="1718"/>
        <w:gridCol w:w="1480"/>
        <w:gridCol w:w="1638"/>
        <w:gridCol w:w="1480"/>
        <w:gridCol w:w="1639"/>
      </w:tblGrid>
      <w:tr w:rsidR="00442195" w:rsidRPr="00E51201" w:rsidTr="00D73AAB">
        <w:trPr>
          <w:trHeight w:val="20"/>
          <w:tblHeader/>
          <w:jc w:val="center"/>
        </w:trPr>
        <w:tc>
          <w:tcPr>
            <w:tcW w:w="4977"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Виды и условия оказания медицинской помощи</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E46227"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Единица</w:t>
            </w:r>
          </w:p>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измерения на</w:t>
            </w:r>
            <w:r w:rsidR="00D73AAB" w:rsidRPr="00E51201">
              <w:rPr>
                <w:rFonts w:ascii="Times New Roman" w:hAnsi="Times New Roman" w:cs="Times New Roman"/>
                <w:sz w:val="24"/>
                <w:szCs w:val="24"/>
              </w:rPr>
              <w:t xml:space="preserve"> </w:t>
            </w:r>
            <w:r w:rsidRPr="00E51201">
              <w:rPr>
                <w:rFonts w:ascii="Times New Roman" w:hAnsi="Times New Roman" w:cs="Times New Roman"/>
                <w:sz w:val="24"/>
                <w:szCs w:val="24"/>
              </w:rPr>
              <w:t>одного жителя</w:t>
            </w:r>
          </w:p>
        </w:tc>
        <w:tc>
          <w:tcPr>
            <w:tcW w:w="3198" w:type="dxa"/>
            <w:gridSpan w:val="2"/>
            <w:tcBorders>
              <w:top w:val="single" w:sz="8" w:space="0" w:color="auto"/>
              <w:left w:val="nil"/>
              <w:bottom w:val="single" w:sz="8" w:space="0" w:color="auto"/>
              <w:right w:val="single" w:sz="8" w:space="0" w:color="000000"/>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2023 год</w:t>
            </w:r>
          </w:p>
        </w:tc>
        <w:tc>
          <w:tcPr>
            <w:tcW w:w="3118" w:type="dxa"/>
            <w:gridSpan w:val="2"/>
            <w:tcBorders>
              <w:top w:val="single" w:sz="8" w:space="0" w:color="auto"/>
              <w:left w:val="nil"/>
              <w:bottom w:val="single" w:sz="8"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2024 год</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2025 год</w:t>
            </w:r>
          </w:p>
        </w:tc>
      </w:tr>
      <w:tr w:rsidR="00442195" w:rsidRPr="00E51201" w:rsidTr="00D73AAB">
        <w:trPr>
          <w:trHeight w:val="20"/>
          <w:tblHeader/>
          <w:jc w:val="center"/>
        </w:trPr>
        <w:tc>
          <w:tcPr>
            <w:tcW w:w="4977" w:type="dxa"/>
            <w:vMerge/>
            <w:tcBorders>
              <w:top w:val="single" w:sz="8" w:space="0" w:color="auto"/>
              <w:left w:val="single" w:sz="8" w:space="0" w:color="auto"/>
              <w:bottom w:val="single" w:sz="4" w:space="0" w:color="000000"/>
              <w:right w:val="single" w:sz="8"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276" w:type="dxa"/>
            <w:vMerge/>
            <w:tcBorders>
              <w:top w:val="single" w:sz="8" w:space="0" w:color="auto"/>
              <w:left w:val="single" w:sz="8" w:space="0" w:color="auto"/>
              <w:bottom w:val="nil"/>
              <w:right w:val="single" w:sz="8"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tcBorders>
              <w:top w:val="nil"/>
              <w:left w:val="nil"/>
              <w:bottom w:val="nil"/>
              <w:right w:val="single" w:sz="8"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718" w:type="dxa"/>
            <w:tcBorders>
              <w:top w:val="nil"/>
              <w:left w:val="nil"/>
              <w:bottom w:val="nil"/>
              <w:right w:val="single" w:sz="8"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80" w:type="dxa"/>
            <w:tcBorders>
              <w:top w:val="nil"/>
              <w:left w:val="nil"/>
              <w:bottom w:val="nil"/>
              <w:right w:val="single" w:sz="8"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638" w:type="dxa"/>
            <w:tcBorders>
              <w:top w:val="nil"/>
              <w:left w:val="nil"/>
              <w:bottom w:val="nil"/>
              <w:right w:val="single" w:sz="8"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80" w:type="dxa"/>
            <w:tcBorders>
              <w:top w:val="nil"/>
              <w:left w:val="nil"/>
              <w:bottom w:val="nil"/>
              <w:right w:val="single" w:sz="4"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r>
      <w:tr w:rsidR="00442195" w:rsidRPr="00E51201" w:rsidTr="00D73AAB">
        <w:trPr>
          <w:trHeight w:val="20"/>
          <w:jc w:val="center"/>
        </w:trPr>
        <w:tc>
          <w:tcPr>
            <w:tcW w:w="4977" w:type="dxa"/>
            <w:tcBorders>
              <w:top w:val="single" w:sz="8" w:space="0" w:color="auto"/>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Первичная медико-санитарная помощь</w:t>
            </w:r>
          </w:p>
        </w:tc>
        <w:tc>
          <w:tcPr>
            <w:tcW w:w="1276"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718"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442195" w:rsidRPr="00E51201"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амбулаторных условиях: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718"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442195" w:rsidRPr="00E51201"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276"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718"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638"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nil"/>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639"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r>
      <w:tr w:rsidR="00442195" w:rsidRPr="00E51201"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 профилактической и иными целями</w:t>
            </w:r>
          </w:p>
        </w:tc>
        <w:tc>
          <w:tcPr>
            <w:tcW w:w="1276"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0,674</w:t>
            </w:r>
          </w:p>
        </w:tc>
        <w:tc>
          <w:tcPr>
            <w:tcW w:w="171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969,00</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0,730</w:t>
            </w:r>
          </w:p>
        </w:tc>
        <w:tc>
          <w:tcPr>
            <w:tcW w:w="163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926,19</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0,730</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963,34</w:t>
            </w:r>
          </w:p>
        </w:tc>
      </w:tr>
      <w:tr w:rsidR="00442195" w:rsidRPr="00E51201"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связи с заболеваниями - обращений</w:t>
            </w:r>
          </w:p>
        </w:tc>
        <w:tc>
          <w:tcPr>
            <w:tcW w:w="1276"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обращений</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71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3 360,50</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63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2 685,96</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0,144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2 793,30</w:t>
            </w:r>
          </w:p>
        </w:tc>
      </w:tr>
      <w:tr w:rsidR="00442195" w:rsidRPr="00E51201"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В условиях дневных стационаров (первичная медико-санитарная помощь, специализированная медицинская помощь)</w:t>
            </w:r>
          </w:p>
        </w:tc>
        <w:tc>
          <w:tcPr>
            <w:tcW w:w="1276" w:type="dxa"/>
            <w:tcBorders>
              <w:top w:val="nil"/>
              <w:left w:val="nil"/>
              <w:bottom w:val="single" w:sz="4" w:space="0" w:color="auto"/>
              <w:right w:val="single" w:sz="4" w:space="0" w:color="auto"/>
            </w:tcBorders>
            <w:shd w:val="clear" w:color="auto" w:fill="auto"/>
            <w:hideMark/>
          </w:tcPr>
          <w:p w:rsidR="00344EAE"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p>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лечения</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0,0033</w:t>
            </w:r>
          </w:p>
        </w:tc>
        <w:tc>
          <w:tcPr>
            <w:tcW w:w="171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23 895,43</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w:t>
            </w:r>
          </w:p>
        </w:tc>
        <w:tc>
          <w:tcPr>
            <w:tcW w:w="163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27 432,06</w:t>
            </w:r>
          </w:p>
        </w:tc>
        <w:tc>
          <w:tcPr>
            <w:tcW w:w="1480"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28 529,28</w:t>
            </w:r>
          </w:p>
        </w:tc>
      </w:tr>
      <w:tr w:rsidR="00442195" w:rsidRPr="00E51201"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44EAE"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w:t>
            </w:r>
          </w:p>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госпитализации</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0,0146</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183 772,05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0,015</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158 762,83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0,015</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165 113,50</w:t>
            </w:r>
          </w:p>
        </w:tc>
      </w:tr>
      <w:tr w:rsidR="00442195" w:rsidRPr="00E51201"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 Паллиативная медицинская помощь</w:t>
            </w:r>
          </w:p>
        </w:tc>
        <w:tc>
          <w:tcPr>
            <w:tcW w:w="1276"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718"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442195" w:rsidRPr="00E51201"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первичная медицинская помощь, в том числе доврачебная и врачебная </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w:t>
            </w:r>
            <w:r w:rsidR="002422A2" w:rsidRPr="00E51201">
              <w:rPr>
                <w:rFonts w:ascii="Times New Roman" w:hAnsi="Times New Roman" w:cs="Times New Roman"/>
                <w:sz w:val="24"/>
                <w:szCs w:val="24"/>
              </w:rPr>
              <w:t>3</w:t>
            </w:r>
            <w:r w:rsidRPr="00E51201">
              <w:rPr>
                <w:rFonts w:ascii="Times New Roman" w:hAnsi="Times New Roman" w:cs="Times New Roman"/>
                <w:sz w:val="24"/>
                <w:szCs w:val="24"/>
              </w:rPr>
              <w:t>7</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0,030</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0,030</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442195" w:rsidRPr="00E51201"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276"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638"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c>
          <w:tcPr>
            <w:tcW w:w="1639" w:type="dxa"/>
            <w:vMerge/>
            <w:tcBorders>
              <w:top w:val="single" w:sz="4" w:space="0" w:color="auto"/>
              <w:left w:val="single" w:sz="4" w:space="0" w:color="auto"/>
              <w:bottom w:val="single" w:sz="4" w:space="0" w:color="auto"/>
              <w:right w:val="single" w:sz="4" w:space="0" w:color="auto"/>
            </w:tcBorders>
            <w:hideMark/>
          </w:tcPr>
          <w:p w:rsidR="00442195" w:rsidRPr="00E51201" w:rsidRDefault="00442195" w:rsidP="00D73AAB">
            <w:pPr>
              <w:spacing w:after="0" w:line="240" w:lineRule="auto"/>
              <w:jc w:val="center"/>
              <w:rPr>
                <w:rFonts w:ascii="Times New Roman" w:hAnsi="Times New Roman" w:cs="Times New Roman"/>
                <w:sz w:val="24"/>
                <w:szCs w:val="24"/>
              </w:rPr>
            </w:pPr>
          </w:p>
        </w:tc>
      </w:tr>
      <w:tr w:rsidR="00442195" w:rsidRPr="00E51201"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2422A2"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65</w:t>
            </w:r>
            <w:r w:rsidR="00442195" w:rsidRPr="00E51201">
              <w:rPr>
                <w:rFonts w:ascii="Times New Roman" w:hAnsi="Times New Roman" w:cs="Times New Roman"/>
                <w:sz w:val="24"/>
                <w:szCs w:val="24"/>
              </w:rPr>
              <w:t>0,45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832,55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865,93</w:t>
            </w:r>
          </w:p>
        </w:tc>
      </w:tr>
      <w:tr w:rsidR="00442195" w:rsidRPr="00E51201"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посещения на дому выездными патронажными бригадами</w:t>
            </w:r>
          </w:p>
        </w:tc>
        <w:tc>
          <w:tcPr>
            <w:tcW w:w="1276"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w:t>
            </w:r>
          </w:p>
        </w:tc>
        <w:tc>
          <w:tcPr>
            <w:tcW w:w="1718"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1 104,35</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w:t>
            </w:r>
          </w:p>
        </w:tc>
        <w:tc>
          <w:tcPr>
            <w:tcW w:w="1638"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4 163,24</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w:t>
            </w:r>
          </w:p>
        </w:tc>
        <w:tc>
          <w:tcPr>
            <w:tcW w:w="1639" w:type="dxa"/>
            <w:tcBorders>
              <w:top w:val="single" w:sz="4" w:space="0" w:color="auto"/>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4 329,82</w:t>
            </w:r>
          </w:p>
        </w:tc>
      </w:tr>
      <w:tr w:rsidR="00442195" w:rsidRPr="00E51201" w:rsidTr="00D73AAB">
        <w:trPr>
          <w:trHeight w:val="20"/>
          <w:jc w:val="center"/>
        </w:trPr>
        <w:tc>
          <w:tcPr>
            <w:tcW w:w="4977" w:type="dxa"/>
            <w:tcBorders>
              <w:top w:val="nil"/>
              <w:left w:val="single" w:sz="8" w:space="0" w:color="auto"/>
              <w:bottom w:val="single" w:sz="8" w:space="0" w:color="auto"/>
              <w:right w:val="single" w:sz="4" w:space="0" w:color="auto"/>
            </w:tcBorders>
            <w:shd w:val="clear" w:color="auto" w:fill="auto"/>
            <w:hideMark/>
          </w:tcPr>
          <w:p w:rsidR="00442195" w:rsidRPr="00E51201" w:rsidRDefault="00442195"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276" w:type="dxa"/>
            <w:tcBorders>
              <w:top w:val="nil"/>
              <w:left w:val="nil"/>
              <w:bottom w:val="single" w:sz="8"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койко-дней</w:t>
            </w:r>
          </w:p>
        </w:tc>
        <w:tc>
          <w:tcPr>
            <w:tcW w:w="1480" w:type="dxa"/>
            <w:tcBorders>
              <w:top w:val="nil"/>
              <w:left w:val="nil"/>
              <w:bottom w:val="single" w:sz="8"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0,022</w:t>
            </w:r>
          </w:p>
        </w:tc>
        <w:tc>
          <w:tcPr>
            <w:tcW w:w="171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3 685,88</w:t>
            </w:r>
          </w:p>
        </w:tc>
        <w:tc>
          <w:tcPr>
            <w:tcW w:w="1480" w:type="dxa"/>
            <w:tcBorders>
              <w:top w:val="nil"/>
              <w:left w:val="nil"/>
              <w:bottom w:val="single" w:sz="8"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0,092</w:t>
            </w:r>
          </w:p>
        </w:tc>
        <w:tc>
          <w:tcPr>
            <w:tcW w:w="1638"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4 922,51</w:t>
            </w:r>
          </w:p>
        </w:tc>
        <w:tc>
          <w:tcPr>
            <w:tcW w:w="1480" w:type="dxa"/>
            <w:tcBorders>
              <w:top w:val="nil"/>
              <w:left w:val="nil"/>
              <w:bottom w:val="single" w:sz="8"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0,092</w:t>
            </w:r>
          </w:p>
        </w:tc>
        <w:tc>
          <w:tcPr>
            <w:tcW w:w="1639" w:type="dxa"/>
            <w:tcBorders>
              <w:top w:val="nil"/>
              <w:left w:val="nil"/>
              <w:bottom w:val="single" w:sz="4" w:space="0" w:color="auto"/>
              <w:right w:val="single" w:sz="4" w:space="0" w:color="auto"/>
            </w:tcBorders>
            <w:shd w:val="clear" w:color="auto" w:fill="auto"/>
            <w:hideMark/>
          </w:tcPr>
          <w:p w:rsidR="00442195" w:rsidRPr="00E51201" w:rsidRDefault="00442195"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5 119,39</w:t>
            </w:r>
          </w:p>
        </w:tc>
      </w:tr>
    </w:tbl>
    <w:p w:rsidR="00D73AAB" w:rsidRPr="00E51201" w:rsidRDefault="00D73AAB" w:rsidP="00D73AAB">
      <w:pPr>
        <w:spacing w:after="0" w:line="240" w:lineRule="auto"/>
        <w:jc w:val="center"/>
        <w:rPr>
          <w:rFonts w:ascii="Times New Roman" w:hAnsi="Times New Roman" w:cs="Times New Roman"/>
          <w:sz w:val="24"/>
          <w:szCs w:val="24"/>
        </w:rPr>
      </w:pPr>
    </w:p>
    <w:p w:rsidR="00D73AAB" w:rsidRPr="00E51201" w:rsidRDefault="00D73AAB" w:rsidP="00D73AAB">
      <w:pPr>
        <w:spacing w:after="0" w:line="240" w:lineRule="auto"/>
        <w:jc w:val="center"/>
        <w:rPr>
          <w:rFonts w:ascii="Times New Roman" w:hAnsi="Times New Roman" w:cs="Times New Roman"/>
          <w:sz w:val="24"/>
          <w:szCs w:val="24"/>
        </w:rPr>
      </w:pPr>
    </w:p>
    <w:p w:rsidR="00833879" w:rsidRPr="00E51201" w:rsidRDefault="00833879"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Раздел 2. В рамках базовой программы обязательного медицинского страхования</w:t>
      </w:r>
      <w:bookmarkStart w:id="35" w:name="P697"/>
      <w:bookmarkEnd w:id="35"/>
    </w:p>
    <w:p w:rsidR="00D73AAB" w:rsidRPr="00E51201" w:rsidRDefault="00D73AAB" w:rsidP="00D73AAB">
      <w:pPr>
        <w:spacing w:after="0" w:line="240" w:lineRule="auto"/>
        <w:jc w:val="center"/>
        <w:rPr>
          <w:rFonts w:ascii="Times New Roman" w:hAnsi="Times New Roman" w:cs="Times New Roman"/>
          <w:sz w:val="24"/>
          <w:szCs w:val="24"/>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09"/>
        <w:gridCol w:w="1480"/>
        <w:gridCol w:w="1480"/>
        <w:gridCol w:w="1739"/>
        <w:gridCol w:w="1480"/>
        <w:gridCol w:w="1638"/>
        <w:gridCol w:w="1480"/>
        <w:gridCol w:w="1639"/>
      </w:tblGrid>
      <w:tr w:rsidR="00344EAE" w:rsidRPr="00E51201" w:rsidTr="00D73AAB">
        <w:trPr>
          <w:trHeight w:val="20"/>
          <w:tblHeader/>
          <w:jc w:val="center"/>
        </w:trPr>
        <w:tc>
          <w:tcPr>
            <w:tcW w:w="4809" w:type="dxa"/>
            <w:vMerge w:val="restart"/>
            <w:shd w:val="clear" w:color="auto" w:fill="auto"/>
            <w:hideMark/>
          </w:tcPr>
          <w:p w:rsidR="00344EAE"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Виды и условия оказания медицинской помощи</w:t>
            </w:r>
          </w:p>
        </w:tc>
        <w:tc>
          <w:tcPr>
            <w:tcW w:w="1480" w:type="dxa"/>
            <w:vMerge w:val="restart"/>
            <w:shd w:val="clear" w:color="auto" w:fill="auto"/>
            <w:hideMark/>
          </w:tcPr>
          <w:p w:rsidR="00E46227"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Единица</w:t>
            </w:r>
          </w:p>
          <w:p w:rsidR="00E46227"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измерения на</w:t>
            </w:r>
          </w:p>
          <w:p w:rsidR="00344EAE"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одного жителя</w:t>
            </w:r>
          </w:p>
        </w:tc>
        <w:tc>
          <w:tcPr>
            <w:tcW w:w="3219" w:type="dxa"/>
            <w:gridSpan w:val="2"/>
            <w:shd w:val="clear" w:color="auto" w:fill="auto"/>
            <w:hideMark/>
          </w:tcPr>
          <w:p w:rsidR="00344EAE"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2023 год</w:t>
            </w:r>
          </w:p>
        </w:tc>
        <w:tc>
          <w:tcPr>
            <w:tcW w:w="3118" w:type="dxa"/>
            <w:gridSpan w:val="2"/>
            <w:shd w:val="clear" w:color="auto" w:fill="auto"/>
            <w:hideMark/>
          </w:tcPr>
          <w:p w:rsidR="00344EAE"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2024 год</w:t>
            </w:r>
          </w:p>
        </w:tc>
        <w:tc>
          <w:tcPr>
            <w:tcW w:w="3119" w:type="dxa"/>
            <w:gridSpan w:val="2"/>
            <w:shd w:val="clear" w:color="auto" w:fill="auto"/>
            <w:hideMark/>
          </w:tcPr>
          <w:p w:rsidR="00344EAE" w:rsidRPr="00E51201" w:rsidRDefault="00344EAE"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2025 год</w:t>
            </w:r>
          </w:p>
        </w:tc>
      </w:tr>
      <w:tr w:rsidR="00344EAE" w:rsidRPr="00E51201" w:rsidTr="00D73AAB">
        <w:trPr>
          <w:trHeight w:val="20"/>
          <w:tblHeader/>
          <w:jc w:val="center"/>
        </w:trPr>
        <w:tc>
          <w:tcPr>
            <w:tcW w:w="4809" w:type="dxa"/>
            <w:vMerge/>
            <w:hideMark/>
          </w:tcPr>
          <w:p w:rsidR="00344EAE" w:rsidRPr="00E51201" w:rsidRDefault="00344EAE" w:rsidP="00D73AAB">
            <w:pPr>
              <w:spacing w:after="0" w:line="240" w:lineRule="auto"/>
              <w:jc w:val="center"/>
              <w:rPr>
                <w:rFonts w:ascii="Times New Roman" w:hAnsi="Times New Roman" w:cs="Times New Roman"/>
                <w:sz w:val="24"/>
                <w:szCs w:val="24"/>
              </w:rPr>
            </w:pPr>
          </w:p>
        </w:tc>
        <w:tc>
          <w:tcPr>
            <w:tcW w:w="1480" w:type="dxa"/>
            <w:vMerge/>
            <w:hideMark/>
          </w:tcPr>
          <w:p w:rsidR="00344EAE" w:rsidRPr="00E51201" w:rsidRDefault="00344EAE"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739"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80"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638"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80"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объема медицинской помощи</w:t>
            </w:r>
          </w:p>
        </w:tc>
        <w:tc>
          <w:tcPr>
            <w:tcW w:w="1639" w:type="dxa"/>
            <w:shd w:val="clear" w:color="auto" w:fill="auto"/>
            <w:hideMark/>
          </w:tcPr>
          <w:p w:rsidR="00344EAE" w:rsidRPr="00E51201" w:rsidRDefault="00D73AAB"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средние нормативы финансовых затрат на единицу объема медицинской помощи, руб.</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1. Скорая, в том числе скорая специализированная, медицинская помощь</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вызовов</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5630,60</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6020,25</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0,29</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6403,56</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 Первичная медико-санитарная помощь, за исключением медицинской реабилитации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7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проведения профилактических медицинских осмотров</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комплексных 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3512,17</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3752,53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0,26559</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3989,13</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проведения диспансеризации - всего</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комплексных посещений</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7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4 292,33</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638"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4 586,11</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0,331413</w:t>
            </w:r>
          </w:p>
        </w:tc>
        <w:tc>
          <w:tcPr>
            <w:tcW w:w="16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4875,26</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2.1.2.1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проведения углубленной диспансеризации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комплексных 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0,05264</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1855,98</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1983,01</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2107,99</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посещений с иными целями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739" w:type="dxa"/>
            <w:shd w:val="clear" w:color="auto" w:fill="auto"/>
            <w:noWrap/>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608,10</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638" w:type="dxa"/>
            <w:shd w:val="clear" w:color="auto" w:fill="auto"/>
            <w:noWrap/>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649,70</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2,133264</w:t>
            </w:r>
          </w:p>
        </w:tc>
        <w:tc>
          <w:tcPr>
            <w:tcW w:w="1639" w:type="dxa"/>
            <w:shd w:val="clear" w:color="auto" w:fill="auto"/>
            <w:noWrap/>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690,62</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неотложной форме</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1318,24</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1408,46</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0,54</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1497,32</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связи с заболеваниями - обращений - всего</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обращений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2 956,80</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3 159,15</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1,7877</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3358,43</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из них:</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проведение отдельных диагностических (лабораторных) 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2.1.5.1.1</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компьютерная томография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0,048062</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4608,88</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0,048062</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4924,23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0,048062</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5234,78</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2.1.5.1.2</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магнитно-резонансная томография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6293,14</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6723,88</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0,017313</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7147,94</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2.1.5.1.3</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ультразвуковое исследование сердечно-сосудистой системы</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930,64</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994,33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0,090371</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1056,99</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2.1.5.1.4</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эндоскопическое диагностическое исследование</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0,029446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1706,52</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0,029446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1823,28</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0,029446</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1938,33</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2.1.5.1.5</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молекулярно-генетическое исследование с целью диагностики онкологических заболеваний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0,000467</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14331,32</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0,000974</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15312,13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0,000974</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16277,70</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2.1.5.1.6</w:t>
            </w:r>
            <w:r w:rsidR="00D73AAB" w:rsidRPr="00E51201">
              <w:rPr>
                <w:rFonts w:ascii="Times New Roman" w:hAnsi="Times New Roman" w:cs="Times New Roman"/>
                <w:sz w:val="24"/>
                <w:szCs w:val="24"/>
              </w:rPr>
              <w:t>)</w:t>
            </w:r>
            <w:r w:rsidRPr="00E51201">
              <w:rPr>
                <w:rFonts w:ascii="Times New Roman" w:hAnsi="Times New Roman" w:cs="Times New Roman"/>
                <w:sz w:val="24"/>
                <w:szCs w:val="24"/>
              </w:rPr>
              <w:t xml:space="preserve"> патанатом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0,003116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3534,42</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3776,33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0,01321</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4014,47</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2.1.5.1.7</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тестирование на выявление новой коронавирусной инфекции (COVID-19)</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исследований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684,12</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730,85</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0,275507</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776,91</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2.1.6</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диспансерное наблюдение</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комплексных 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2171,84</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2320,44</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0,261736</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2466,82</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 В условиях ДС (ПМСП, СМП), за искл</w:t>
            </w:r>
            <w:r w:rsidR="00DE597F" w:rsidRPr="00E51201">
              <w:rPr>
                <w:rFonts w:ascii="Times New Roman" w:hAnsi="Times New Roman" w:cs="Times New Roman"/>
                <w:sz w:val="24"/>
                <w:szCs w:val="24"/>
              </w:rPr>
              <w:t>ючением</w:t>
            </w:r>
            <w:r w:rsidRPr="00E51201">
              <w:rPr>
                <w:rFonts w:ascii="Times New Roman" w:hAnsi="Times New Roman" w:cs="Times New Roman"/>
                <w:sz w:val="24"/>
                <w:szCs w:val="24"/>
              </w:rPr>
              <w:t xml:space="preserve"> Федеральных МО и медицинской реабилитации - всего,</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7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42883,032</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638"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45055,22</w:t>
            </w:r>
          </w:p>
        </w:tc>
        <w:tc>
          <w:tcPr>
            <w:tcW w:w="1480"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0,067863</w:t>
            </w:r>
          </w:p>
        </w:tc>
        <w:tc>
          <w:tcPr>
            <w:tcW w:w="1639" w:type="dxa"/>
            <w:vMerge w:val="restart"/>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47237,16</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vMerge/>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3.1</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 xml:space="preserve"> – всего</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0,010507</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132291,55</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0,010507</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139279,76</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0,010507</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146299,13</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3.2</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оказания медицинской помощи при экстракорпоральном оплодотворении - всего</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213535,19</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213535,19</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0,00056</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213535,19</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4. Специализированная, в том числе ВМП, медпомощь в условиях КС, за исключением Федеральных МО и медицинской реабилитации - всего:</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госпитализации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0,164585</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68396,97</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0,166416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73229,43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0,162479</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78592,10</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 том числе:</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4.1</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для оказания медицинской помощи по профилю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онкология</w:t>
            </w:r>
            <w:r w:rsidR="00546D64" w:rsidRPr="00E51201">
              <w:rPr>
                <w:rFonts w:ascii="Times New Roman" w:hAnsi="Times New Roman" w:cs="Times New Roman"/>
                <w:sz w:val="24"/>
                <w:szCs w:val="24"/>
              </w:rPr>
              <w:t>»</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госпитализации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175047,55</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185740,53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0,008602</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196345,68</w:t>
            </w:r>
          </w:p>
        </w:tc>
      </w:tr>
      <w:tr w:rsidR="00E46227" w:rsidRPr="00E51201" w:rsidTr="00D73AAB">
        <w:trPr>
          <w:trHeight w:val="20"/>
          <w:jc w:val="center"/>
        </w:trPr>
        <w:tc>
          <w:tcPr>
            <w:tcW w:w="4809" w:type="dxa"/>
            <w:shd w:val="clear" w:color="auto" w:fill="auto"/>
            <w:hideMark/>
          </w:tcPr>
          <w:p w:rsidR="00E46227" w:rsidRPr="00E51201" w:rsidRDefault="00E46227"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4.2</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высокотехнологичная медицинская помощь</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госпитализации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221048,69</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221048,69</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0,00416</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221 048,69</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 Медицинская реабилитация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5.1</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в амбулаторных условиях</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комплексных посещений</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34079,07</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36411,33</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0,002954</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38707,29</w:t>
            </w:r>
          </w:p>
        </w:tc>
      </w:tr>
      <w:tr w:rsidR="00E46227" w:rsidRPr="00E51201" w:rsidTr="00D73AAB">
        <w:trPr>
          <w:trHeight w:val="20"/>
          <w:jc w:val="center"/>
        </w:trPr>
        <w:tc>
          <w:tcPr>
            <w:tcW w:w="4809" w:type="dxa"/>
            <w:shd w:val="clear" w:color="auto" w:fill="auto"/>
            <w:hideMark/>
          </w:tcPr>
          <w:p w:rsidR="00E46227" w:rsidRPr="00E51201" w:rsidRDefault="00E46227" w:rsidP="00D73AAB">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5.2</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в условиях дневных стационаров (ПМСП, СМП)</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лечения</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40939,91</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43102,51</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0,002601</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45274,87</w:t>
            </w:r>
          </w:p>
        </w:tc>
      </w:tr>
      <w:tr w:rsidR="00E46227" w:rsidRPr="00E51201" w:rsidTr="00D73AAB">
        <w:trPr>
          <w:trHeight w:val="20"/>
          <w:jc w:val="center"/>
        </w:trPr>
        <w:tc>
          <w:tcPr>
            <w:tcW w:w="4809" w:type="dxa"/>
            <w:shd w:val="clear" w:color="auto" w:fill="auto"/>
            <w:hideMark/>
          </w:tcPr>
          <w:p w:rsidR="00E46227" w:rsidRPr="00E51201" w:rsidRDefault="00E46227"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5.3</w:t>
            </w:r>
            <w:r w:rsidR="0083269A" w:rsidRPr="00E51201">
              <w:rPr>
                <w:rFonts w:ascii="Times New Roman" w:hAnsi="Times New Roman" w:cs="Times New Roman"/>
                <w:sz w:val="24"/>
                <w:szCs w:val="24"/>
              </w:rPr>
              <w:t>)</w:t>
            </w:r>
            <w:r w:rsidRPr="00E51201">
              <w:rPr>
                <w:rFonts w:ascii="Times New Roman" w:hAnsi="Times New Roman" w:cs="Times New Roman"/>
                <w:sz w:val="24"/>
                <w:szCs w:val="24"/>
              </w:rPr>
              <w:t xml:space="preserve"> </w:t>
            </w:r>
            <w:r w:rsidR="0083269A" w:rsidRPr="00E51201">
              <w:rPr>
                <w:rFonts w:ascii="Times New Roman" w:hAnsi="Times New Roman" w:cs="Times New Roman"/>
                <w:sz w:val="24"/>
                <w:szCs w:val="24"/>
              </w:rPr>
              <w:t>с</w:t>
            </w:r>
            <w:r w:rsidRPr="00E51201">
              <w:rPr>
                <w:rFonts w:ascii="Times New Roman" w:hAnsi="Times New Roman" w:cs="Times New Roman"/>
                <w:sz w:val="24"/>
                <w:szCs w:val="24"/>
              </w:rPr>
              <w:t>пециализированная, в том числе высокотехнологичная, медицинская помощь в условиях круглосуточного стационара</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случаев госпитализации</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7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74471,66</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638"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79020,96</w:t>
            </w:r>
          </w:p>
        </w:tc>
        <w:tc>
          <w:tcPr>
            <w:tcW w:w="1480"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0,005426</w:t>
            </w:r>
          </w:p>
        </w:tc>
        <w:tc>
          <w:tcPr>
            <w:tcW w:w="1639" w:type="dxa"/>
            <w:shd w:val="clear" w:color="auto" w:fill="auto"/>
            <w:hideMark/>
          </w:tcPr>
          <w:p w:rsidR="00E46227" w:rsidRPr="00E51201" w:rsidRDefault="00E46227" w:rsidP="00D73AAB">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83532,76</w:t>
            </w:r>
          </w:p>
        </w:tc>
      </w:tr>
    </w:tbl>
    <w:p w:rsidR="004737B6" w:rsidRPr="00E51201" w:rsidRDefault="004737B6" w:rsidP="0083269A">
      <w:pPr>
        <w:spacing w:after="0" w:line="240" w:lineRule="auto"/>
        <w:ind w:firstLine="709"/>
        <w:jc w:val="both"/>
        <w:rPr>
          <w:rFonts w:ascii="Times New Roman" w:hAnsi="Times New Roman" w:cs="Times New Roman"/>
          <w:sz w:val="24"/>
          <w:szCs w:val="24"/>
        </w:rPr>
      </w:pP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w:t>
      </w:r>
      <w:r w:rsidRPr="00E51201">
        <w:rPr>
          <w:rFonts w:ascii="Times New Roman" w:hAnsi="Times New Roman" w:cs="Times New Roman"/>
          <w:sz w:val="24"/>
          <w:szCs w:val="24"/>
        </w:rPr>
        <w:lastRenderedPageBreak/>
        <w:t xml:space="preserve">судами, с учетом реальной потребности (за исключением расходов на авиационные работы) составляет на 2023 год </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7217,6 рубля, 2024 год </w:t>
      </w:r>
      <w:r w:rsidR="00512C21"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7506,3 рублей, 2025 год </w:t>
      </w:r>
      <w:r w:rsidR="00512C21" w:rsidRPr="00E51201">
        <w:rPr>
          <w:rFonts w:ascii="Times New Roman" w:hAnsi="Times New Roman" w:cs="Times New Roman"/>
          <w:sz w:val="24"/>
          <w:szCs w:val="24"/>
        </w:rPr>
        <w:t xml:space="preserve">– </w:t>
      </w:r>
      <w:r w:rsidRPr="00E51201">
        <w:rPr>
          <w:rFonts w:ascii="Times New Roman" w:hAnsi="Times New Roman" w:cs="Times New Roman"/>
          <w:sz w:val="24"/>
          <w:szCs w:val="24"/>
        </w:rPr>
        <w:t>7806,5 рубля.</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Законченных случаев лечения заболевания в амбулаторных условиях с кратностью посещений по поводу одного заболевания не менее 2.</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w:t>
      </w:r>
      <w:r w:rsidR="0083269A" w:rsidRPr="00E51201">
        <w:rPr>
          <w:rFonts w:ascii="Times New Roman" w:hAnsi="Times New Roman" w:cs="Times New Roman"/>
          <w:sz w:val="24"/>
          <w:szCs w:val="24"/>
        </w:rPr>
        <w:t>ощи на 2023-</w:t>
      </w:r>
      <w:r w:rsidRPr="00E51201">
        <w:rPr>
          <w:rFonts w:ascii="Times New Roman" w:hAnsi="Times New Roman" w:cs="Times New Roman"/>
          <w:sz w:val="24"/>
          <w:szCs w:val="24"/>
        </w:rPr>
        <w:t>2025 годы, утвержденных постановлением Правительства Российской Федерации.</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Включены в норматив объема первичной медико-санитарной помощи в амбулаторных условиях.</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737B6" w:rsidRPr="00E51201" w:rsidRDefault="004737B6" w:rsidP="0083269A">
      <w:pPr>
        <w:spacing w:after="0" w:line="240" w:lineRule="auto"/>
        <w:ind w:firstLine="709"/>
        <w:jc w:val="both"/>
        <w:rPr>
          <w:rFonts w:ascii="Times New Roman" w:hAnsi="Times New Roman" w:cs="Times New Roman"/>
          <w:sz w:val="24"/>
          <w:szCs w:val="24"/>
        </w:rPr>
      </w:pPr>
      <w:r w:rsidRPr="00E51201">
        <w:rPr>
          <w:rFonts w:ascii="Times New Roman" w:hAnsi="Times New Roman" w:cs="Times New Roman"/>
          <w:sz w:val="24"/>
          <w:szCs w:val="24"/>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442195" w:rsidRPr="00E51201" w:rsidRDefault="00442195">
      <w:pPr>
        <w:rPr>
          <w:rFonts w:ascii="Times New Roman" w:eastAsiaTheme="minorEastAsia" w:hAnsi="Times New Roman" w:cs="Times New Roman"/>
          <w:sz w:val="24"/>
          <w:szCs w:val="24"/>
          <w:lang w:eastAsia="ru-RU"/>
        </w:rPr>
        <w:sectPr w:rsidR="00442195" w:rsidRPr="00E51201" w:rsidSect="0083269A">
          <w:pgSz w:w="16838" w:h="11905" w:orient="landscape"/>
          <w:pgMar w:top="1134" w:right="567" w:bottom="1134" w:left="567" w:header="680" w:footer="680" w:gutter="0"/>
          <w:pgNumType w:start="1"/>
          <w:cols w:space="720"/>
          <w:titlePg/>
          <w:docGrid w:linePitch="299"/>
        </w:sectPr>
      </w:pPr>
    </w:p>
    <w:p w:rsidR="001A30B4" w:rsidRPr="00E51201" w:rsidRDefault="00414120"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lastRenderedPageBreak/>
        <w:t>Приложение №</w:t>
      </w:r>
      <w:r w:rsidR="0083269A" w:rsidRPr="00E51201">
        <w:rPr>
          <w:rFonts w:ascii="Times New Roman" w:hAnsi="Times New Roman" w:cs="Times New Roman"/>
          <w:sz w:val="24"/>
          <w:szCs w:val="24"/>
        </w:rPr>
        <w:t xml:space="preserve"> </w:t>
      </w:r>
      <w:r w:rsidR="00833879" w:rsidRPr="00E51201">
        <w:rPr>
          <w:rFonts w:ascii="Times New Roman" w:hAnsi="Times New Roman" w:cs="Times New Roman"/>
          <w:sz w:val="24"/>
          <w:szCs w:val="24"/>
        </w:rPr>
        <w:t>5</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w:t>
      </w:r>
      <w:r w:rsidR="008918F1"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на плановый период 202</w:t>
      </w:r>
      <w:r w:rsidR="008918F1"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8918F1"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83269A">
      <w:pPr>
        <w:spacing w:after="0" w:line="240" w:lineRule="auto"/>
        <w:jc w:val="center"/>
        <w:rPr>
          <w:rFonts w:ascii="Times New Roman" w:hAnsi="Times New Roman" w:cs="Times New Roman"/>
          <w:sz w:val="24"/>
          <w:szCs w:val="24"/>
        </w:rPr>
      </w:pPr>
    </w:p>
    <w:p w:rsidR="0083269A" w:rsidRPr="00E51201" w:rsidRDefault="0083269A" w:rsidP="0083269A">
      <w:pPr>
        <w:spacing w:after="0" w:line="240" w:lineRule="auto"/>
        <w:jc w:val="center"/>
        <w:rPr>
          <w:rFonts w:ascii="Times New Roman" w:hAnsi="Times New Roman" w:cs="Times New Roman"/>
          <w:sz w:val="24"/>
          <w:szCs w:val="24"/>
        </w:rPr>
      </w:pPr>
    </w:p>
    <w:p w:rsidR="0083269A" w:rsidRPr="00E51201" w:rsidRDefault="001A30B4" w:rsidP="0083269A">
      <w:pPr>
        <w:spacing w:after="0" w:line="240" w:lineRule="auto"/>
        <w:jc w:val="center"/>
        <w:rPr>
          <w:rFonts w:ascii="Times New Roman" w:hAnsi="Times New Roman" w:cs="Times New Roman"/>
          <w:b/>
          <w:sz w:val="24"/>
          <w:szCs w:val="24"/>
        </w:rPr>
      </w:pPr>
      <w:bookmarkStart w:id="36" w:name="P6074"/>
      <w:bookmarkEnd w:id="36"/>
      <w:r w:rsidRPr="00E51201">
        <w:rPr>
          <w:rFonts w:ascii="Times New Roman" w:hAnsi="Times New Roman" w:cs="Times New Roman"/>
          <w:b/>
          <w:sz w:val="24"/>
          <w:szCs w:val="24"/>
        </w:rPr>
        <w:t xml:space="preserve">ЦЕЛЕВЫЕ ЗНАЧЕНИЯ </w:t>
      </w:r>
    </w:p>
    <w:p w:rsidR="001A30B4"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критериев доступности и качества медицинской помощи</w:t>
      </w:r>
    </w:p>
    <w:p w:rsidR="0083269A" w:rsidRPr="00E51201" w:rsidRDefault="0083269A" w:rsidP="0083269A">
      <w:pPr>
        <w:spacing w:after="0" w:line="240" w:lineRule="auto"/>
        <w:jc w:val="center"/>
        <w:rPr>
          <w:rFonts w:ascii="Times New Roman" w:hAnsi="Times New Roman" w:cs="Times New Roman"/>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0"/>
        <w:gridCol w:w="6792"/>
        <w:gridCol w:w="1560"/>
        <w:gridCol w:w="1416"/>
      </w:tblGrid>
      <w:tr w:rsidR="00D05F92" w:rsidRPr="00E51201" w:rsidTr="0083269A">
        <w:trPr>
          <w:tblHeader/>
          <w:jc w:val="center"/>
        </w:trPr>
        <w:tc>
          <w:tcPr>
            <w:tcW w:w="58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 п/п</w:t>
            </w:r>
          </w:p>
        </w:tc>
        <w:tc>
          <w:tcPr>
            <w:tcW w:w="6792"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Наименование показателя</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Единица</w:t>
            </w:r>
          </w:p>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измерения</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Целевые</w:t>
            </w:r>
          </w:p>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значения</w:t>
            </w:r>
          </w:p>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показателя</w:t>
            </w:r>
          </w:p>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2023</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г</w:t>
            </w:r>
            <w:r w:rsidR="0083269A" w:rsidRPr="00E51201">
              <w:rPr>
                <w:rFonts w:ascii="Times New Roman" w:hAnsi="Times New Roman" w:cs="Times New Roman"/>
                <w:sz w:val="24"/>
                <w:szCs w:val="24"/>
              </w:rPr>
              <w:t>.</w:t>
            </w:r>
          </w:p>
        </w:tc>
      </w:tr>
      <w:tr w:rsidR="00D05F92" w:rsidRPr="00E51201" w:rsidTr="0083269A">
        <w:trPr>
          <w:jc w:val="center"/>
        </w:trPr>
        <w:tc>
          <w:tcPr>
            <w:tcW w:w="580" w:type="dxa"/>
          </w:tcPr>
          <w:p w:rsidR="00D05F92" w:rsidRPr="00E51201" w:rsidRDefault="00D05F92" w:rsidP="0083269A">
            <w:pPr>
              <w:pStyle w:val="ConsPlusNormal"/>
              <w:jc w:val="center"/>
              <w:rPr>
                <w:rFonts w:ascii="Times New Roman" w:hAnsi="Times New Roman" w:cs="Times New Roman"/>
                <w:sz w:val="24"/>
                <w:szCs w:val="24"/>
              </w:rPr>
            </w:pPr>
          </w:p>
        </w:tc>
        <w:tc>
          <w:tcPr>
            <w:tcW w:w="6792" w:type="dxa"/>
          </w:tcPr>
          <w:p w:rsidR="00D05F92" w:rsidRPr="00E51201" w:rsidRDefault="00D05F92" w:rsidP="0083269A">
            <w:pPr>
              <w:pStyle w:val="ConsPlusNormal"/>
              <w:jc w:val="center"/>
              <w:outlineLvl w:val="2"/>
              <w:rPr>
                <w:rFonts w:ascii="Times New Roman" w:hAnsi="Times New Roman" w:cs="Times New Roman"/>
                <w:sz w:val="24"/>
                <w:szCs w:val="24"/>
              </w:rPr>
            </w:pPr>
            <w:r w:rsidRPr="00E51201">
              <w:rPr>
                <w:rFonts w:ascii="Times New Roman" w:hAnsi="Times New Roman" w:cs="Times New Roman"/>
                <w:sz w:val="24"/>
                <w:szCs w:val="24"/>
              </w:rPr>
              <w:t>Критерии доступности медицинской помощи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p>
        </w:tc>
        <w:tc>
          <w:tcPr>
            <w:tcW w:w="1416" w:type="dxa"/>
          </w:tcPr>
          <w:p w:rsidR="00D05F92" w:rsidRPr="00E51201" w:rsidRDefault="00D05F92" w:rsidP="0083269A">
            <w:pPr>
              <w:pStyle w:val="ConsPlusNormal"/>
              <w:jc w:val="center"/>
              <w:rPr>
                <w:rFonts w:ascii="Times New Roman" w:hAnsi="Times New Roman" w:cs="Times New Roman"/>
                <w:sz w:val="24"/>
                <w:szCs w:val="24"/>
              </w:rPr>
            </w:pP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Удовлетворенность населения доступностью медицинской помощи</w:t>
            </w:r>
          </w:p>
        </w:tc>
        <w:tc>
          <w:tcPr>
            <w:tcW w:w="1560" w:type="dxa"/>
            <w:vMerge w:val="restart"/>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w:t>
            </w:r>
            <w:r w:rsidR="00512C21" w:rsidRPr="00E51201">
              <w:rPr>
                <w:rFonts w:ascii="Times New Roman" w:hAnsi="Times New Roman" w:cs="Times New Roman"/>
                <w:sz w:val="24"/>
                <w:szCs w:val="24"/>
              </w:rPr>
              <w:t>ов</w:t>
            </w:r>
            <w:r w:rsidRPr="00E51201">
              <w:rPr>
                <w:rFonts w:ascii="Times New Roman" w:hAnsi="Times New Roman" w:cs="Times New Roman"/>
                <w:sz w:val="24"/>
                <w:szCs w:val="24"/>
              </w:rPr>
              <w:t xml:space="preserve"> от числа опрошенных</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66,0</w:t>
            </w:r>
          </w:p>
        </w:tc>
      </w:tr>
      <w:tr w:rsidR="00D05F92" w:rsidRPr="00E51201" w:rsidTr="0083269A">
        <w:trPr>
          <w:jc w:val="center"/>
        </w:trPr>
        <w:tc>
          <w:tcPr>
            <w:tcW w:w="580" w:type="dxa"/>
          </w:tcPr>
          <w:p w:rsidR="00D05F92" w:rsidRPr="00E51201" w:rsidRDefault="00D05F92" w:rsidP="0083269A">
            <w:pPr>
              <w:pStyle w:val="ConsPlusNormal"/>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городское население</w:t>
            </w:r>
          </w:p>
        </w:tc>
        <w:tc>
          <w:tcPr>
            <w:tcW w:w="1560" w:type="dxa"/>
            <w:vMerge/>
          </w:tcPr>
          <w:p w:rsidR="00D05F92" w:rsidRPr="00E51201" w:rsidRDefault="00D05F92" w:rsidP="0083269A">
            <w:pPr>
              <w:pStyle w:val="ConsPlusNormal"/>
              <w:jc w:val="center"/>
              <w:rPr>
                <w:rFonts w:ascii="Times New Roman" w:hAnsi="Times New Roman" w:cs="Times New Roman"/>
                <w:sz w:val="24"/>
                <w:szCs w:val="24"/>
              </w:rPr>
            </w:pP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66,0</w:t>
            </w:r>
          </w:p>
        </w:tc>
      </w:tr>
      <w:tr w:rsidR="00D05F92" w:rsidRPr="00E51201" w:rsidTr="0083269A">
        <w:trPr>
          <w:jc w:val="center"/>
        </w:trPr>
        <w:tc>
          <w:tcPr>
            <w:tcW w:w="580" w:type="dxa"/>
          </w:tcPr>
          <w:p w:rsidR="00D05F92" w:rsidRPr="00E51201" w:rsidRDefault="00D05F92" w:rsidP="0083269A">
            <w:pPr>
              <w:pStyle w:val="ConsPlusNormal"/>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сельское население</w:t>
            </w:r>
          </w:p>
        </w:tc>
        <w:tc>
          <w:tcPr>
            <w:tcW w:w="1560" w:type="dxa"/>
            <w:vMerge/>
          </w:tcPr>
          <w:p w:rsidR="00D05F92" w:rsidRPr="00E51201" w:rsidRDefault="00D05F92" w:rsidP="0083269A">
            <w:pPr>
              <w:pStyle w:val="ConsPlusNormal"/>
              <w:jc w:val="center"/>
              <w:rPr>
                <w:rFonts w:ascii="Times New Roman" w:hAnsi="Times New Roman" w:cs="Times New Roman"/>
                <w:sz w:val="24"/>
                <w:szCs w:val="24"/>
              </w:rPr>
            </w:pP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65,0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lang w:val="en-US"/>
              </w:rPr>
              <w:t>10,0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2,3</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1,9</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55</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единиц</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5,5</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единиц</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60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граждан, обеспеченных лекарственными препаратами, в общем количестве льготных категорий граждан</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82</w:t>
            </w:r>
          </w:p>
        </w:tc>
      </w:tr>
      <w:tr w:rsidR="00D05F92" w:rsidRPr="00E51201" w:rsidTr="0083269A">
        <w:trPr>
          <w:jc w:val="center"/>
        </w:trPr>
        <w:tc>
          <w:tcPr>
            <w:tcW w:w="580" w:type="dxa"/>
          </w:tcPr>
          <w:p w:rsidR="00D05F92" w:rsidRPr="00E51201" w:rsidRDefault="00D05F92" w:rsidP="0083269A">
            <w:pPr>
              <w:pStyle w:val="ConsPlusNormal"/>
              <w:jc w:val="center"/>
              <w:rPr>
                <w:rFonts w:ascii="Times New Roman" w:hAnsi="Times New Roman" w:cs="Times New Roman"/>
                <w:sz w:val="24"/>
                <w:szCs w:val="24"/>
              </w:rPr>
            </w:pPr>
          </w:p>
        </w:tc>
        <w:tc>
          <w:tcPr>
            <w:tcW w:w="6792" w:type="dxa"/>
          </w:tcPr>
          <w:p w:rsidR="00D05F92" w:rsidRPr="00E51201" w:rsidRDefault="00D05F92" w:rsidP="0083269A">
            <w:pPr>
              <w:pStyle w:val="ConsPlusNormal"/>
              <w:outlineLvl w:val="2"/>
              <w:rPr>
                <w:rFonts w:ascii="Times New Roman" w:hAnsi="Times New Roman" w:cs="Times New Roman"/>
                <w:sz w:val="24"/>
                <w:szCs w:val="24"/>
              </w:rPr>
            </w:pPr>
            <w:r w:rsidRPr="00E51201">
              <w:rPr>
                <w:rFonts w:ascii="Times New Roman" w:hAnsi="Times New Roman" w:cs="Times New Roman"/>
                <w:sz w:val="24"/>
                <w:szCs w:val="24"/>
              </w:rPr>
              <w:t>Критерии качества медицинской помощи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p>
        </w:tc>
        <w:tc>
          <w:tcPr>
            <w:tcW w:w="1416" w:type="dxa"/>
          </w:tcPr>
          <w:p w:rsidR="00D05F92" w:rsidRPr="00E51201" w:rsidRDefault="00D05F92" w:rsidP="0083269A">
            <w:pPr>
              <w:pStyle w:val="ConsPlusNormal"/>
              <w:jc w:val="center"/>
              <w:rPr>
                <w:rFonts w:ascii="Times New Roman" w:hAnsi="Times New Roman" w:cs="Times New Roman"/>
                <w:sz w:val="24"/>
                <w:szCs w:val="24"/>
              </w:rPr>
            </w:pP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20,0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5,0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100,0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60,0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85,5</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90,0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церебровоскулярными болезнями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36,0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11,0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Доля пациентов с острым ишемическим инсультом, которым </w:t>
            </w:r>
            <w:r w:rsidRPr="00E51201">
              <w:rPr>
                <w:rFonts w:ascii="Times New Roman" w:hAnsi="Times New Roman" w:cs="Times New Roman"/>
                <w:sz w:val="24"/>
                <w:szCs w:val="24"/>
              </w:rP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lastRenderedPageBreak/>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10,0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96,0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единиц</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13,0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Бронхиальная астма</w:t>
            </w:r>
            <w:r w:rsidR="00546D64" w:rsidRPr="00E51201">
              <w:rPr>
                <w:rFonts w:ascii="Times New Roman" w:hAnsi="Times New Roman" w:cs="Times New Roman"/>
                <w:sz w:val="24"/>
                <w:szCs w:val="24"/>
              </w:rPr>
              <w:t>»</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 100 тыс. населения в год</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38,0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Хроническая обструктивная болезнь легких</w:t>
            </w:r>
            <w:r w:rsidR="00546D64" w:rsidRPr="00E51201">
              <w:rPr>
                <w:rFonts w:ascii="Times New Roman" w:hAnsi="Times New Roman" w:cs="Times New Roman"/>
                <w:sz w:val="24"/>
                <w:szCs w:val="24"/>
              </w:rPr>
              <w:t>»</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 100 тыс. населения в год</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38,5</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Хроническая сердечная недостаточность</w:t>
            </w:r>
            <w:r w:rsidR="00546D64" w:rsidRPr="00E51201">
              <w:rPr>
                <w:rFonts w:ascii="Times New Roman" w:hAnsi="Times New Roman" w:cs="Times New Roman"/>
                <w:sz w:val="24"/>
                <w:szCs w:val="24"/>
              </w:rPr>
              <w:t>»</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 100 тыс. населения в год</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37,5</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Гипертоническая болезнь</w:t>
            </w:r>
            <w:r w:rsidR="00546D64" w:rsidRPr="00E51201">
              <w:rPr>
                <w:rFonts w:ascii="Times New Roman" w:hAnsi="Times New Roman" w:cs="Times New Roman"/>
                <w:sz w:val="24"/>
                <w:szCs w:val="24"/>
              </w:rPr>
              <w:t>»</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 100 тыс. населения в год</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98,0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 xml:space="preserve">Количество случаев госпитализации с диагнозом </w:t>
            </w:r>
            <w:r w:rsidR="00546D64" w:rsidRPr="00E51201">
              <w:rPr>
                <w:rFonts w:ascii="Times New Roman" w:hAnsi="Times New Roman" w:cs="Times New Roman"/>
                <w:sz w:val="24"/>
                <w:szCs w:val="24"/>
              </w:rPr>
              <w:t>«</w:t>
            </w:r>
            <w:r w:rsidRPr="00E51201">
              <w:rPr>
                <w:rFonts w:ascii="Times New Roman" w:hAnsi="Times New Roman" w:cs="Times New Roman"/>
                <w:sz w:val="24"/>
                <w:szCs w:val="24"/>
              </w:rPr>
              <w:t>Сахарный диабет</w:t>
            </w:r>
            <w:r w:rsidR="00546D64" w:rsidRPr="00E51201">
              <w:rPr>
                <w:rFonts w:ascii="Times New Roman" w:hAnsi="Times New Roman" w:cs="Times New Roman"/>
                <w:sz w:val="24"/>
                <w:szCs w:val="24"/>
              </w:rPr>
              <w:t>»</w:t>
            </w:r>
          </w:p>
        </w:tc>
        <w:tc>
          <w:tcPr>
            <w:tcW w:w="1560"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 100 тыс. населения в год</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224,0</w:t>
            </w:r>
          </w:p>
        </w:tc>
      </w:tr>
      <w:tr w:rsidR="00D05F92" w:rsidRPr="00E51201" w:rsidTr="0083269A">
        <w:trPr>
          <w:jc w:val="center"/>
        </w:trPr>
        <w:tc>
          <w:tcPr>
            <w:tcW w:w="580" w:type="dxa"/>
          </w:tcPr>
          <w:p w:rsidR="00D05F92" w:rsidRPr="00E51201"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E51201" w:rsidRDefault="00D05F92" w:rsidP="0083269A">
            <w:pPr>
              <w:pStyle w:val="ConsPlusNormal"/>
              <w:rPr>
                <w:rFonts w:ascii="Times New Roman" w:hAnsi="Times New Roman" w:cs="Times New Roman"/>
                <w:sz w:val="24"/>
                <w:szCs w:val="24"/>
              </w:rPr>
            </w:pPr>
            <w:r w:rsidRPr="00E51201">
              <w:rPr>
                <w:rFonts w:ascii="Times New Roman" w:hAnsi="Times New Roman" w:cs="Times New Roman"/>
                <w:sz w:val="24"/>
                <w:szCs w:val="24"/>
              </w:rP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560" w:type="dxa"/>
          </w:tcPr>
          <w:p w:rsidR="00D05F92" w:rsidRPr="00E51201" w:rsidRDefault="0083269A"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процентов</w:t>
            </w:r>
          </w:p>
        </w:tc>
        <w:tc>
          <w:tcPr>
            <w:tcW w:w="1416" w:type="dxa"/>
          </w:tcPr>
          <w:p w:rsidR="00D05F92" w:rsidRPr="00E51201" w:rsidRDefault="00D05F92" w:rsidP="0083269A">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w:t>
            </w:r>
          </w:p>
        </w:tc>
      </w:tr>
    </w:tbl>
    <w:p w:rsidR="00046562" w:rsidRPr="00E51201" w:rsidRDefault="00046562">
      <w:pPr>
        <w:rPr>
          <w:rFonts w:ascii="Times New Roman" w:eastAsiaTheme="minorEastAsia" w:hAnsi="Times New Roman" w:cs="Times New Roman"/>
          <w:sz w:val="24"/>
          <w:szCs w:val="24"/>
          <w:lang w:eastAsia="ru-RU"/>
        </w:rPr>
      </w:pPr>
    </w:p>
    <w:p w:rsidR="0083269A" w:rsidRPr="00E51201" w:rsidRDefault="0083269A">
      <w:pPr>
        <w:rPr>
          <w:rFonts w:ascii="Times New Roman" w:eastAsiaTheme="minorEastAsia" w:hAnsi="Times New Roman" w:cs="Times New Roman"/>
          <w:sz w:val="24"/>
          <w:szCs w:val="24"/>
          <w:lang w:eastAsia="ru-RU"/>
        </w:rPr>
        <w:sectPr w:rsidR="0083269A" w:rsidRPr="00E51201" w:rsidSect="0083269A">
          <w:pgSz w:w="11905" w:h="16838"/>
          <w:pgMar w:top="1134" w:right="567" w:bottom="1134" w:left="1134" w:header="680" w:footer="680" w:gutter="0"/>
          <w:pgNumType w:start="1"/>
          <w:cols w:space="720"/>
          <w:titlePg/>
          <w:docGrid w:linePitch="299"/>
        </w:sectPr>
      </w:pP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lastRenderedPageBreak/>
        <w:t xml:space="preserve">Приложение </w:t>
      </w:r>
      <w:r w:rsidR="00414120" w:rsidRPr="00E51201">
        <w:rPr>
          <w:rFonts w:ascii="Times New Roman" w:hAnsi="Times New Roman" w:cs="Times New Roman"/>
          <w:sz w:val="24"/>
          <w:szCs w:val="24"/>
        </w:rPr>
        <w:t>№</w:t>
      </w:r>
      <w:r w:rsidR="00833879" w:rsidRPr="00E51201">
        <w:rPr>
          <w:rFonts w:ascii="Times New Roman" w:hAnsi="Times New Roman" w:cs="Times New Roman"/>
          <w:sz w:val="24"/>
          <w:szCs w:val="24"/>
        </w:rPr>
        <w:t xml:space="preserve"> 6</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к Территориальной программе</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государственных гарантий бесплатного</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оказания гражданам медицинской</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помощи в Республике Тыва на 202</w:t>
      </w:r>
      <w:r w:rsidR="00414120" w:rsidRPr="00E51201">
        <w:rPr>
          <w:rFonts w:ascii="Times New Roman" w:hAnsi="Times New Roman" w:cs="Times New Roman"/>
          <w:sz w:val="24"/>
          <w:szCs w:val="24"/>
        </w:rPr>
        <w:t>3</w:t>
      </w:r>
      <w:r w:rsidRPr="00E51201">
        <w:rPr>
          <w:rFonts w:ascii="Times New Roman" w:hAnsi="Times New Roman" w:cs="Times New Roman"/>
          <w:sz w:val="24"/>
          <w:szCs w:val="24"/>
        </w:rPr>
        <w:t xml:space="preserve"> год и</w:t>
      </w:r>
    </w:p>
    <w:p w:rsidR="001A30B4" w:rsidRPr="00E51201" w:rsidRDefault="001A30B4" w:rsidP="0083269A">
      <w:pPr>
        <w:spacing w:after="0" w:line="240" w:lineRule="auto"/>
        <w:ind w:left="5103"/>
        <w:jc w:val="center"/>
        <w:rPr>
          <w:rFonts w:ascii="Times New Roman" w:hAnsi="Times New Roman" w:cs="Times New Roman"/>
          <w:sz w:val="24"/>
          <w:szCs w:val="24"/>
        </w:rPr>
      </w:pPr>
      <w:r w:rsidRPr="00E51201">
        <w:rPr>
          <w:rFonts w:ascii="Times New Roman" w:hAnsi="Times New Roman" w:cs="Times New Roman"/>
          <w:sz w:val="24"/>
          <w:szCs w:val="24"/>
        </w:rPr>
        <w:t>на плановый период 202</w:t>
      </w:r>
      <w:r w:rsidR="00414120" w:rsidRPr="00E51201">
        <w:rPr>
          <w:rFonts w:ascii="Times New Roman" w:hAnsi="Times New Roman" w:cs="Times New Roman"/>
          <w:sz w:val="24"/>
          <w:szCs w:val="24"/>
        </w:rPr>
        <w:t>4</w:t>
      </w:r>
      <w:r w:rsidRPr="00E51201">
        <w:rPr>
          <w:rFonts w:ascii="Times New Roman" w:hAnsi="Times New Roman" w:cs="Times New Roman"/>
          <w:sz w:val="24"/>
          <w:szCs w:val="24"/>
        </w:rPr>
        <w:t xml:space="preserve"> и 202</w:t>
      </w:r>
      <w:r w:rsidR="00414120" w:rsidRPr="00E51201">
        <w:rPr>
          <w:rFonts w:ascii="Times New Roman" w:hAnsi="Times New Roman" w:cs="Times New Roman"/>
          <w:sz w:val="24"/>
          <w:szCs w:val="24"/>
        </w:rPr>
        <w:t>5</w:t>
      </w:r>
      <w:r w:rsidRPr="00E51201">
        <w:rPr>
          <w:rFonts w:ascii="Times New Roman" w:hAnsi="Times New Roman" w:cs="Times New Roman"/>
          <w:sz w:val="24"/>
          <w:szCs w:val="24"/>
        </w:rPr>
        <w:t xml:space="preserve"> годов</w:t>
      </w:r>
    </w:p>
    <w:p w:rsidR="001A30B4" w:rsidRPr="00E51201" w:rsidRDefault="001A30B4" w:rsidP="0083269A">
      <w:pPr>
        <w:spacing w:after="0" w:line="240" w:lineRule="auto"/>
        <w:ind w:left="5103"/>
        <w:jc w:val="center"/>
        <w:rPr>
          <w:rFonts w:ascii="Times New Roman" w:hAnsi="Times New Roman" w:cs="Times New Roman"/>
          <w:sz w:val="24"/>
          <w:szCs w:val="24"/>
        </w:rPr>
      </w:pPr>
    </w:p>
    <w:p w:rsidR="0083269A" w:rsidRPr="00E51201" w:rsidRDefault="0083269A" w:rsidP="0083269A">
      <w:pPr>
        <w:spacing w:after="0" w:line="240" w:lineRule="auto"/>
        <w:jc w:val="center"/>
        <w:rPr>
          <w:rFonts w:ascii="Times New Roman" w:hAnsi="Times New Roman" w:cs="Times New Roman"/>
          <w:sz w:val="24"/>
          <w:szCs w:val="24"/>
        </w:rPr>
      </w:pPr>
      <w:bookmarkStart w:id="37" w:name="P6197"/>
      <w:bookmarkEnd w:id="37"/>
    </w:p>
    <w:p w:rsidR="0083269A" w:rsidRPr="00E51201" w:rsidRDefault="0083269A" w:rsidP="0083269A">
      <w:pPr>
        <w:spacing w:after="0" w:line="240" w:lineRule="auto"/>
        <w:jc w:val="center"/>
        <w:rPr>
          <w:rFonts w:ascii="Times New Roman" w:hAnsi="Times New Roman" w:cs="Times New Roman"/>
          <w:sz w:val="24"/>
          <w:szCs w:val="24"/>
        </w:rPr>
      </w:pPr>
    </w:p>
    <w:p w:rsidR="001A30B4" w:rsidRPr="00E51201" w:rsidRDefault="001A30B4" w:rsidP="0083269A">
      <w:pPr>
        <w:spacing w:after="0" w:line="240" w:lineRule="auto"/>
        <w:jc w:val="center"/>
        <w:rPr>
          <w:rFonts w:ascii="Times New Roman" w:hAnsi="Times New Roman" w:cs="Times New Roman"/>
          <w:b/>
          <w:sz w:val="24"/>
          <w:szCs w:val="24"/>
        </w:rPr>
      </w:pPr>
      <w:r w:rsidRPr="00E51201">
        <w:rPr>
          <w:rFonts w:ascii="Times New Roman" w:hAnsi="Times New Roman" w:cs="Times New Roman"/>
          <w:b/>
          <w:sz w:val="24"/>
          <w:szCs w:val="24"/>
        </w:rPr>
        <w:t>П</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Р</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Ч</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Е</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Н</w:t>
      </w:r>
      <w:r w:rsidR="0083269A" w:rsidRPr="00E51201">
        <w:rPr>
          <w:rFonts w:ascii="Times New Roman" w:hAnsi="Times New Roman" w:cs="Times New Roman"/>
          <w:b/>
          <w:sz w:val="24"/>
          <w:szCs w:val="24"/>
        </w:rPr>
        <w:t xml:space="preserve"> </w:t>
      </w:r>
      <w:r w:rsidRPr="00E51201">
        <w:rPr>
          <w:rFonts w:ascii="Times New Roman" w:hAnsi="Times New Roman" w:cs="Times New Roman"/>
          <w:b/>
          <w:sz w:val="24"/>
          <w:szCs w:val="24"/>
        </w:rPr>
        <w:t>Ь</w:t>
      </w:r>
    </w:p>
    <w:p w:rsidR="0083269A"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лекарственных препаратов, отпускаемых населению</w:t>
      </w:r>
    </w:p>
    <w:p w:rsidR="0083269A"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 соответствии</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с перечнем групп населения и категорий</w:t>
      </w:r>
    </w:p>
    <w:p w:rsidR="0083269A"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заболеваний, при амбулаторном</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лечении которых </w:t>
      </w:r>
    </w:p>
    <w:p w:rsidR="00F829E9"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лекарственные</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препараты и медицинские изделия</w:t>
      </w:r>
      <w:r w:rsidR="001D02E1" w:rsidRPr="00E51201">
        <w:rPr>
          <w:rFonts w:ascii="Times New Roman" w:hAnsi="Times New Roman" w:cs="Times New Roman"/>
          <w:sz w:val="24"/>
          <w:szCs w:val="24"/>
        </w:rPr>
        <w:t>,</w:t>
      </w:r>
    </w:p>
    <w:p w:rsidR="0083269A"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специализированные продукты лечебного питания</w:t>
      </w:r>
    </w:p>
    <w:p w:rsidR="0083269A" w:rsidRPr="00E51201" w:rsidRDefault="00833879"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w:t>
      </w:r>
      <w:r w:rsidR="003D2822" w:rsidRPr="00E51201">
        <w:rPr>
          <w:rFonts w:ascii="Times New Roman" w:hAnsi="Times New Roman" w:cs="Times New Roman"/>
          <w:sz w:val="24"/>
          <w:szCs w:val="24"/>
        </w:rPr>
        <w:t>тпускаются</w:t>
      </w:r>
      <w:r w:rsidR="0083269A" w:rsidRPr="00E51201">
        <w:rPr>
          <w:rFonts w:ascii="Times New Roman" w:hAnsi="Times New Roman" w:cs="Times New Roman"/>
          <w:sz w:val="24"/>
          <w:szCs w:val="24"/>
        </w:rPr>
        <w:t xml:space="preserve"> </w:t>
      </w:r>
      <w:r w:rsidR="003D2822" w:rsidRPr="00E51201">
        <w:rPr>
          <w:rFonts w:ascii="Times New Roman" w:hAnsi="Times New Roman" w:cs="Times New Roman"/>
          <w:sz w:val="24"/>
          <w:szCs w:val="24"/>
        </w:rPr>
        <w:t>по рецептам</w:t>
      </w:r>
      <w:r w:rsidR="0083269A" w:rsidRPr="00E51201">
        <w:rPr>
          <w:rFonts w:ascii="Times New Roman" w:hAnsi="Times New Roman" w:cs="Times New Roman"/>
          <w:sz w:val="24"/>
          <w:szCs w:val="24"/>
        </w:rPr>
        <w:t xml:space="preserve"> </w:t>
      </w:r>
      <w:r w:rsidR="003D2822" w:rsidRPr="00E51201">
        <w:rPr>
          <w:rFonts w:ascii="Times New Roman" w:hAnsi="Times New Roman" w:cs="Times New Roman"/>
          <w:sz w:val="24"/>
          <w:szCs w:val="24"/>
        </w:rPr>
        <w:t xml:space="preserve">врачей бесплатно, а также </w:t>
      </w:r>
    </w:p>
    <w:p w:rsidR="0083269A"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в соответствии с перечнем</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 xml:space="preserve">групп населения, при </w:t>
      </w:r>
    </w:p>
    <w:p w:rsidR="00F829E9"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амбулаторном лечении которых</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лекарственные препараты</w:t>
      </w:r>
    </w:p>
    <w:p w:rsidR="001A30B4" w:rsidRPr="00E51201" w:rsidRDefault="003D2822"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отпускаются по рецептам врачей</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с 50-процентной скидкой</w:t>
      </w:r>
    </w:p>
    <w:p w:rsidR="001A30B4" w:rsidRPr="00E51201" w:rsidRDefault="001A30B4" w:rsidP="0083269A">
      <w:pPr>
        <w:spacing w:after="0" w:line="240" w:lineRule="auto"/>
        <w:jc w:val="center"/>
        <w:rPr>
          <w:rFonts w:ascii="Times New Roman" w:hAnsi="Times New Roman" w:cs="Times New Roman"/>
          <w:sz w:val="24"/>
          <w:szCs w:val="24"/>
        </w:rPr>
      </w:pPr>
    </w:p>
    <w:p w:rsidR="001D02E1"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 xml:space="preserve">1. </w:t>
      </w:r>
      <w:r w:rsidR="001A30B4" w:rsidRPr="00E51201">
        <w:rPr>
          <w:rFonts w:ascii="Times New Roman" w:hAnsi="Times New Roman" w:cs="Times New Roman"/>
          <w:sz w:val="24"/>
          <w:szCs w:val="24"/>
        </w:rPr>
        <w:t>Лекарственные препараты</w:t>
      </w:r>
    </w:p>
    <w:p w:rsidR="0083269A" w:rsidRPr="00E51201" w:rsidRDefault="0083269A" w:rsidP="0083269A">
      <w:pPr>
        <w:spacing w:after="0" w:line="240" w:lineRule="auto"/>
        <w:jc w:val="center"/>
        <w:rPr>
          <w:rFonts w:ascii="Times New Roman" w:hAnsi="Times New Roman" w:cs="Times New Roman"/>
          <w:sz w:val="24"/>
          <w:szCs w:val="24"/>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3"/>
        <w:gridCol w:w="3612"/>
        <w:gridCol w:w="1849"/>
        <w:gridCol w:w="3808"/>
      </w:tblGrid>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Код АТХ</w:t>
            </w:r>
          </w:p>
        </w:tc>
        <w:tc>
          <w:tcPr>
            <w:tcW w:w="3612"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Анатомо-терапевтическо-химическая классификация (АТХ)</w:t>
            </w:r>
          </w:p>
        </w:tc>
        <w:tc>
          <w:tcPr>
            <w:tcW w:w="1849"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Лекарственные препараты</w:t>
            </w:r>
          </w:p>
        </w:tc>
        <w:tc>
          <w:tcPr>
            <w:tcW w:w="3808"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Лекарственные формы</w:t>
            </w:r>
          </w:p>
        </w:tc>
      </w:tr>
      <w:tr w:rsidR="0083269A" w:rsidRPr="00E51201" w:rsidTr="0083269A">
        <w:trPr>
          <w:trHeight w:val="20"/>
          <w:jc w:val="center"/>
        </w:trPr>
        <w:tc>
          <w:tcPr>
            <w:tcW w:w="913" w:type="dxa"/>
          </w:tcPr>
          <w:p w:rsidR="0083269A"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3612" w:type="dxa"/>
          </w:tcPr>
          <w:p w:rsidR="0083269A"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849" w:type="dxa"/>
          </w:tcPr>
          <w:p w:rsidR="0083269A"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3808" w:type="dxa"/>
          </w:tcPr>
          <w:p w:rsidR="0083269A" w:rsidRPr="00E51201" w:rsidRDefault="0083269A"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пищеварительный тракт и обмен веществ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связанных с нарушением кислотности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A02B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A02BA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блокаторы H2-гистаминовых рецепторов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ранитидин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фамотидин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A02BC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протонного насоса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омепразол</w:t>
            </w:r>
          </w:p>
        </w:tc>
        <w:tc>
          <w:tcPr>
            <w:tcW w:w="3808" w:type="dxa"/>
          </w:tcPr>
          <w:p w:rsidR="00076363"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r w:rsidR="0083269A" w:rsidRPr="00E51201">
              <w:rPr>
                <w:rFonts w:ascii="Times New Roman" w:hAnsi="Times New Roman" w:cs="Times New Roman"/>
                <w:sz w:val="24"/>
                <w:szCs w:val="24"/>
              </w:rPr>
              <w:t xml:space="preserve"> </w:t>
            </w:r>
          </w:p>
          <w:p w:rsidR="001D02E1" w:rsidRPr="00E51201" w:rsidRDefault="001D02E1" w:rsidP="00076363">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r w:rsidR="0083269A" w:rsidRPr="00E51201">
              <w:rPr>
                <w:rFonts w:ascii="Times New Roman" w:hAnsi="Times New Roman" w:cs="Times New Roman"/>
                <w:sz w:val="24"/>
                <w:szCs w:val="24"/>
              </w:rPr>
              <w:t xml:space="preserve"> </w:t>
            </w:r>
            <w:r w:rsidRPr="00E51201">
              <w:rPr>
                <w:rFonts w:ascii="Times New Roman" w:hAnsi="Times New Roman" w:cs="Times New Roman"/>
                <w:sz w:val="24"/>
                <w:szCs w:val="24"/>
              </w:rPr>
              <w:t>лиофилизат для приготовления раствора для внутривенного введения;</w:t>
            </w:r>
            <w:r w:rsidR="0083269A" w:rsidRPr="00E51201">
              <w:rPr>
                <w:rFonts w:ascii="Times New Roman" w:hAnsi="Times New Roman" w:cs="Times New Roman"/>
                <w:sz w:val="24"/>
                <w:szCs w:val="24"/>
              </w:rPr>
              <w:t xml:space="preserve"> </w:t>
            </w:r>
          </w:p>
        </w:tc>
      </w:tr>
    </w:tbl>
    <w:p w:rsidR="00076363" w:rsidRPr="00E51201" w:rsidRDefault="00076363">
      <w:pPr>
        <w:rPr>
          <w:sz w:val="24"/>
          <w:szCs w:val="24"/>
        </w:rPr>
      </w:pPr>
    </w:p>
    <w:p w:rsidR="00076363" w:rsidRPr="00E51201" w:rsidRDefault="00076363">
      <w:pPr>
        <w:rPr>
          <w:sz w:val="24"/>
          <w:szCs w:val="24"/>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3"/>
        <w:gridCol w:w="3612"/>
        <w:gridCol w:w="1849"/>
        <w:gridCol w:w="3808"/>
      </w:tblGrid>
      <w:tr w:rsidR="00076363" w:rsidRPr="00E51201" w:rsidTr="00076363">
        <w:trPr>
          <w:trHeight w:val="20"/>
          <w:tblHeader/>
          <w:jc w:val="center"/>
        </w:trPr>
        <w:tc>
          <w:tcPr>
            <w:tcW w:w="913" w:type="dxa"/>
          </w:tcPr>
          <w:p w:rsidR="00076363" w:rsidRPr="00E51201" w:rsidRDefault="00076363" w:rsidP="00EB2C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3612" w:type="dxa"/>
          </w:tcPr>
          <w:p w:rsidR="00076363" w:rsidRPr="00E51201" w:rsidRDefault="00076363" w:rsidP="00EB2C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1849" w:type="dxa"/>
          </w:tcPr>
          <w:p w:rsidR="00076363" w:rsidRPr="00E51201" w:rsidRDefault="00076363" w:rsidP="00EB2C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3808" w:type="dxa"/>
          </w:tcPr>
          <w:p w:rsidR="00076363" w:rsidRPr="00E51201" w:rsidRDefault="00076363" w:rsidP="00EB2C8C">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4</w:t>
            </w:r>
          </w:p>
        </w:tc>
      </w:tr>
      <w:tr w:rsidR="00076363" w:rsidRPr="00E51201" w:rsidTr="0083269A">
        <w:trPr>
          <w:trHeight w:val="20"/>
          <w:jc w:val="center"/>
        </w:trPr>
        <w:tc>
          <w:tcPr>
            <w:tcW w:w="913" w:type="dxa"/>
          </w:tcPr>
          <w:p w:rsidR="00076363" w:rsidRPr="00E51201" w:rsidRDefault="00076363" w:rsidP="0083269A">
            <w:pPr>
              <w:spacing w:after="0" w:line="240" w:lineRule="auto"/>
              <w:jc w:val="center"/>
              <w:rPr>
                <w:rFonts w:ascii="Times New Roman" w:hAnsi="Times New Roman" w:cs="Times New Roman"/>
                <w:sz w:val="24"/>
                <w:szCs w:val="24"/>
              </w:rPr>
            </w:pPr>
          </w:p>
        </w:tc>
        <w:tc>
          <w:tcPr>
            <w:tcW w:w="3612" w:type="dxa"/>
          </w:tcPr>
          <w:p w:rsidR="00076363" w:rsidRPr="00E51201" w:rsidRDefault="00076363" w:rsidP="0083269A">
            <w:pPr>
              <w:spacing w:after="0" w:line="240" w:lineRule="auto"/>
              <w:rPr>
                <w:rFonts w:ascii="Times New Roman" w:hAnsi="Times New Roman" w:cs="Times New Roman"/>
                <w:sz w:val="24"/>
                <w:szCs w:val="24"/>
              </w:rPr>
            </w:pPr>
          </w:p>
        </w:tc>
        <w:tc>
          <w:tcPr>
            <w:tcW w:w="1849" w:type="dxa"/>
          </w:tcPr>
          <w:p w:rsidR="00076363" w:rsidRPr="00E51201" w:rsidRDefault="00076363" w:rsidP="0083269A">
            <w:pPr>
              <w:spacing w:after="0" w:line="240" w:lineRule="auto"/>
              <w:rPr>
                <w:rFonts w:ascii="Times New Roman" w:hAnsi="Times New Roman" w:cs="Times New Roman"/>
                <w:sz w:val="24"/>
                <w:szCs w:val="24"/>
              </w:rPr>
            </w:pPr>
          </w:p>
        </w:tc>
        <w:tc>
          <w:tcPr>
            <w:tcW w:w="3808" w:type="dxa"/>
          </w:tcPr>
          <w:p w:rsidR="00076363" w:rsidRPr="00E51201" w:rsidRDefault="00076363" w:rsidP="00076363">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076363" w:rsidRPr="00E51201" w:rsidRDefault="00076363" w:rsidP="00076363">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порошок для приготовления суспензии для приема внутрь;</w:t>
            </w:r>
          </w:p>
          <w:p w:rsidR="00076363" w:rsidRPr="00E51201" w:rsidRDefault="00076363" w:rsidP="00076363">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эзомепразол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A02BX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висмута трикалия дицитрат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функциональных нарушений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функциональных нарушений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синтетические антихолинергические средства, эфиры с третичной аминогруппой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мебеверин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платифиллин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папаверин и его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дротаверин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белладонны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алкалоиды белладонны, третичные амины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атропин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стимуляторы моторики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A03FA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стимуляторы моторики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метоклопрамид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противорвотные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противорвотные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A04AA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блокаторы серотониновых 5HT3-рецепторов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ондансетрон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лиофилизированные;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печени и желчевыводящих путей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A05A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желчевыводящих путей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A05AA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желчных кислот</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урсодезоксихолевая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A05B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печени, липотропные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A05BA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печени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фосфолипиды + глицирризиновая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янтарная кислота + меглумин + инозин + метионин + никотинамид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слабительные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A06A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слабительные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A06AB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контактные слабительные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бисакодил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сеннозиды A и 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A06AD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осмотические слабительные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лактулоза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макрогол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 (для детей)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адсорбирующие кишечные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A07BC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адсорбирующие кишечные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смектит диоктаэдрический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снижающие моторику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снижающие моторику желудочно-кишечного тракта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лоперамид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жевательные;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таблетки-лиофилизат</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кишечные противовоспалительные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A07EC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аминосалициловая кислота и аналогичные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месалазин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ректальная;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кишечнорастворимые с пролонгированным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с пролонгированным высвобождением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сульфасалазин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противодиарейные микроорганизмы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A07FA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противодиарейные микроорганизмы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бифидобактерии бифидум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приема внутрь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приема внутрь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приема внутрь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вагинальные 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пробиотик из бифидобактерий бифидум однокомпонентный сорбированный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A09</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способствующие пищеварению, включая ферментные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A09A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способствующие пищеварению, включая ферментные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A09AA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ферментные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панкреатин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сахарного диабета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инсулины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инсулины короткого действия и их аналоги для инъекционного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аспарт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и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глулизин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лизпро</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растворимый (человеческий генно-инженерный)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инсулин-изофан (человеческий генно-инженерный)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A10AD</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аспарт двухфазный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деглудек + инсулин аспарт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двухфазный (человеческий генно-инженерный)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лизпро двухфазный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A10AE</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инсулины длительного действия и их аналоги для инъекционного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гларгин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гларгин + ликсисенатид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деглудек</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инсулин детемир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гипогликемические препараты, кроме инсулинов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бигуаниды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метформин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сульфонилмочевины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глибенкламид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гликлазид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A10BH</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дипептидилпептидазы-4 (ДПП-4)</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алоглиптин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вилдаглиптин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гозоглиптин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линаглиптин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саксаглиптин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ситаглиптин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эвоглиптин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A10BJ</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глюкагоноподобного пептида-1</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дулаглутид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ликсисенатид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семаглутид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A10BK</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натрийзависимого переносчика глюкозы 2 типа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дапаглифлозин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ипраглифлозин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эмпаглифлозин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эртуглифлозин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A10BX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гипогликемические препараты, кроме инсулинов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репаглинид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витамины A и D, включая их комбинации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A</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ретинол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драже;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 (масляный);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 и наружного применения (масляный)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A11CC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D и его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альфакальцидол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кальцитриол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колекальциферол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 (масляный)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B1 и его комбинации с витаминами B6 и B12</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B1</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аскорбиновая кислота (витамин C), включая комбинации с другими средствами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A11GA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аскорбиновая кислота (витамин C)</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аскорбиновая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драже;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витаминные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A11HA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витаминные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пиридоксин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минеральные добавки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кальция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кальция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кальция глюконат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A12C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минеральные добавки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A12CX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минеральные вещества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и магния аспарагинат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A14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анаболические средства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анаболические стероиды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A14AB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эстрена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нандролон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A16A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A16AA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и их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адеметионин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A16AB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ферментные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агалсидаза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агалсидаза бета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велаглюцераза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галсульфаза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идурсульфаза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идурсульфаза бета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имиглюцераза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ларонидаза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себелипаза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талиглюцераза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A16AX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миглустат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нитизинон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сапроптерин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растворимые</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тиоктовая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кровь и система кроветворения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антитромботические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антитромботические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витамина K</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варфарин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группа гепарина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гепарин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эноксапарин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парнапарин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антиагреганты, кроме гепарина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клопидогрел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селексипаг</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тикагрелор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B01AD</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ферментные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алтеплаза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проурокиназа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тенектеплаза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прямые ингибиторы тромбина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дабигатрана этексилат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B01AF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прямые ингибиторы фактора Xa</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апиксабан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ривароксабан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гемостатические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B02A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антифибринолитические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B02AA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аминокапроновая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транексамовая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протеиназ плазмы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апротинин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K и другие гемостатики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K</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менадиона натрия бисульфит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местные гемостатики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фибриноген + тромбин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губка</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B02BD</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факторы свертывания крови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антиингибиторный коагулянтный комплекс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мороктоког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нонаког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октоког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симоктоког альфа (фактор свертывания крови VIII человеческий рекомбинантный)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свертывания крови VII</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свертывания крови VIII</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(замороженный)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свертывания крови IX</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факторы свертывания крови II, VII, IX, X в комбинации (протромбиновый комплекс)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факторы свертывания крови II, IX и X в комбинации</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свертывания крови VIII + фактор Виллебранда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эптаког альфа (активированный)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эфмороктоког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B02BX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системные гемостатики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ромиплостим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элтромбопаг</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эмицизумаб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этамзилат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антианемические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железа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пероральные препараты трехвалентного железа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железа (III) гидроксид полимальтозат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жевательные</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B03AC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парентеральные препараты трехвалентного железа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железа (III) гидроксид олигоизомальтозат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железа (III) гидроксида сахарозный комплекс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железа карбоксимальтозат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B12 и фолиевая кислота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витамин B12 (цианокобаламин и его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цианокобаламин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фолиевая кислота и ее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фолиевая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антианемические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B03XA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антианемические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дарбэпоэтин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метоксиполиэтиленгликоль-эпоэтин бета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эпоэтин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эпоэтин бета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кровезаменители и перфузионные растворы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кровь и препараты крови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B05AA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кровезаменители и препараты плазмы крови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альбумин человека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гидроксиэтилкрахмал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декстран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для внутривенного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для парентерального питания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жировые эмульсии для парентерального питания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эмульсия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B05BB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влияющие на водно-электролитный баланс</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декстроза + калия хлорид + натрия хлорид + натрия цитрат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ацетат + кальция ацетат + магния ацетат + натрия ацетат + натрия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хлорид + натрия ацетат + натрия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меглюмина натрия сукцинат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лактата раствор сложный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хлорид + кальция хлорид + натрия хлорид + натрия лактат)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хлорида раствор сложный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(калия хлорид + кальция хлорид </w:t>
            </w:r>
            <w:r w:rsidRPr="00E51201">
              <w:rPr>
                <w:rFonts w:ascii="Times New Roman" w:hAnsi="Times New Roman" w:cs="Times New Roman"/>
                <w:sz w:val="24"/>
                <w:szCs w:val="24"/>
              </w:rPr>
              <w:lastRenderedPageBreak/>
              <w:t>+ натрия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с осмодиуретическим действием</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маннитол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ирригационные растворы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B05CX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ирригационные растворы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декстроза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для перитонеального диализа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для перитонеального диализа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добавки к растворам для внутривенного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B05XA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растворы электролитов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магния сульфат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гидрокарбонат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растворитель для приготовления лекарственных форм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сердечно-сосудистая система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сердца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сердечные гликозиды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гликозиды наперстянки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дигоксин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(для детей)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антиаритмические препараты, классы I и III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антиаритмические препараты, класс IA</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прокаинамид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антиаритмические препараты, класс IB</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лидокаин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для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местного и наружного применения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местного применения дозированный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C01BC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антиаритмические препараты, класс IC</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пропафенон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C01BD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антиаритмические препараты, класс III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амиодарон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4-Нитро-N-[(1RS)-1-(4-фторфенил)-2-(1-этилпиперидин-4-ил)этил]бензамида гидрохлорид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C01BG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антиаритмические препараты, классы I и III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лаппаконитина гидробромид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кардиотонические средства, кроме сердечных гликозидов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адренергические и дофаминергические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добутамин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допамин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норэпинефрин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фенилэфрин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эпинефрин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C01CX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кардиотонические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левосимендан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вазодилататоры для лечения заболеваний сердца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органические нитраты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изосорбида динитрат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подъязычный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изосорбида мононитрат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нитроглицерин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подъязычные;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пленки для наклеивания на десну;</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подъязычный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подъязычные;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сублингвальные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сердца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C01EA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простагландины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алпростадил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C01EB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сердца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ивабрадин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мельдоний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внутримышечного и парабульбарного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антигипертензивные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антиадренергические средства центрального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метилдопа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метилдопа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агонисты имидазолиновых рецепторов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клонидин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моксонидин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антиадренергические средства периферического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альфа-адреноблокаторы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доксазозин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урапидил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C02K</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антигипертензивные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C02KX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антигипертензивные средства для лечения легочной артериальной гипертензии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амбризентан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бозентан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мацитентан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риоцигуат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диуретики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тиазидные диуретики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тиазиды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гидрохлоротиазид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тиазидоподобные диуретики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сульфонамиды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индапамид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контролируемым высвобождением,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модифицированным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C03C</w:t>
            </w:r>
          </w:p>
        </w:tc>
        <w:tc>
          <w:tcPr>
            <w:tcW w:w="3612" w:type="dxa"/>
          </w:tcPr>
          <w:p w:rsidR="001D02E1" w:rsidRPr="00E51201" w:rsidRDefault="00546D64"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w:t>
            </w:r>
            <w:r w:rsidR="001D02E1" w:rsidRPr="00E51201">
              <w:rPr>
                <w:rFonts w:ascii="Times New Roman" w:hAnsi="Times New Roman" w:cs="Times New Roman"/>
                <w:sz w:val="24"/>
                <w:szCs w:val="24"/>
              </w:rPr>
              <w:t>петлевые</w:t>
            </w:r>
            <w:r w:rsidRPr="00E51201">
              <w:rPr>
                <w:rFonts w:ascii="Times New Roman" w:hAnsi="Times New Roman" w:cs="Times New Roman"/>
                <w:sz w:val="24"/>
                <w:szCs w:val="24"/>
              </w:rPr>
              <w:t>»</w:t>
            </w:r>
            <w:r w:rsidR="001D02E1" w:rsidRPr="00E51201">
              <w:rPr>
                <w:rFonts w:ascii="Times New Roman" w:hAnsi="Times New Roman" w:cs="Times New Roman"/>
                <w:sz w:val="24"/>
                <w:szCs w:val="24"/>
              </w:rPr>
              <w:t xml:space="preserve"> диуретики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сульфонамиды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фуросемид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калийсберегающие диуретики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C03DA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альдостерона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спиронолактон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периферические вазодилататоры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периферические вазодилататоры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C04AD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пурина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пентоксифиллин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внутриартериального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C07A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C07AA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неселективные 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пропранолол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соталол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C07AB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атенолол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бисопролол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метопролол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C07AG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альфа- и 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карведилол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C08</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блокаторы кальциевых каналов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C08C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C08CA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дигидропиридина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амлодипин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нимодипин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нифедипин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модифицированным высвобождением,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C08D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блокаторы кальциевых каналов с прямым действием на сердце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C08DA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фенилалкиламина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верапамил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средства, действующие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 ренин-ангиотензиновую систему</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АПФ</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C09AA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АПФ</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каптоприл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лизиноприл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периндоприл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 в полости рта;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эналаприл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рецепторов ангиотензина 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рецепторов</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ангиотензина 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лозартан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C09DX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рецепторов</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ангиотензина II в комбинации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 другими средствами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валсартан + сакубитрил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C10</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гиполипидемические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C10A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гиполипидемические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C10AA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ГМГ-КоА-редуктазы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аторвастатин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симвастатин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C10AB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фибраты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фенофибрат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C10AX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гиполипидемические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алирокумаб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эволокумаб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дерматологические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противогрибковые препараты, применяемые в дерматологии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противогрибковые препараты для местного применения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D01AE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противогрибковые препараты для местного применения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салициловая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 (спиртовой)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ран и язв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способствующие нормальному рубцеванию</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D03AX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способствующие нормальному рубцеванию</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роста эпидермальный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 и противомикробные средства, применяемые в дерматологии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D06C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 в комбинации с противомикробными средствами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глюкокортикоиды, применяемые в дерматологии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D07A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глюкокортикоиды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D07AC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глюкокортикоиды с высокой активностью (группа III)</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бетаметазон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мометазон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D08</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антисептики и дезинфицирующие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D08A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антисептики и дезинфицирующие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D08AC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бигуаниды и амидины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хлоргексидин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 (спиртовой);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наружного применения (спиртовой);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суппозитории вагинальные;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вагинальные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D08AG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йода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повидон-йод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D08AX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антисептики и дезинфицирующие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водорода пероксид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перманганат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местного и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этанол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наружного применения и приготовления лекарственных форм</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D11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дерматологические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D11A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дерматологические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D11AH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дерматита, кроме глюкокортикоидов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дупилумаб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пимекролимус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мочеполовая система и половые гормоны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 и антисептики, применяемые в гинекологии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антибактериальные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вагинальные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G01AF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имидазола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клотримазол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вагинальный;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вагинальные;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вагинальные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применяемые в гинекологии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утеротонизирующие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алкалоиды спорыньи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метилэргометрин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G02AD</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простагландины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динопростон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интрацервикальный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мизопростол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G02C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применяемые в гинекологии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адреномиметики, токолитические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гексопреналин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G02CB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пролактина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бромокриптин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G02CX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применяемые в гинекологии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атозибан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половые гормоны и модуляторы функции половых органов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андрогены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G03BA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3-оксоандрост-4-ена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тестостерон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тестостерон (смесь эфиров)</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гестагены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прегн-4-ена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прогестерон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G03DB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прегнадиена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дидрогестерон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G03DC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эстрена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норэтистерон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гонадотропины и другие стимуляторы овуляции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G03GA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гонадотропины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гонадотропин хорионический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корифоллитропин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фоллитропин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фоллитропин альфа + лутропин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G03GB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синтетические стимуляторы овуляции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кломифен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антиандрогены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G03HA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антиандрогены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ципротерон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применяемые в урологии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G04B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применяемые в урологии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G04BD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средства для лечения учащенного мочеиспускания и недержания мочи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солифенацин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G04C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доброкачественной гиперплазии предстательной железы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G04CA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альфа-адреноблокаторы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алфузозин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контролируемым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тамсулозин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контролируемым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G04CB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тестостерон-5-альфа-редуктазы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финастерид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гипофиза и гипоталамуса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передней доли гипофиза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соматропин и его агонисты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соматропин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гормоны передней доли гипофиза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пэгвисомант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задней доли гипофиза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H01BA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вазопрессин и его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десмопрессин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назальные;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 в полости рта;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таблетки-лиофилизат;</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подъязычные</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терлипрессин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H01BB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окситоцин и его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карбетоцин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окситоцин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 и местного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гипоталамуса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H01CB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соматостатин и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ланреотид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для подкожного введения пролонгированного действия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октреотид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и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пасиреотид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H01CC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антигонадотропин-рилизинг гормоны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ганиреликс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цетрореликс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кортикостероиды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кортикостероиды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минералокортикоиды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флудрокортизон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глюкокортикоиды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гидрокортизон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глазная;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внутримышечного и внутрисуставного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эмульсия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дексаметазон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имплантат для интравитреального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метилпреднизолон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преднизолон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щитовидной железы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щитовидной железы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щитовидной железы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левотироксин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антитиреоидные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серосодержащие производные имидазола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тиамазол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йода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H03CA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йода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калия йодид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поджелудочной железы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расщепляющие гликоген</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расщепляющие гликоген</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глюкагон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регулирующие обмен кальция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паратиреоидные гормоны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паратиреоидные гормоны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терипаратид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антипаратиреоидные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кальцитонина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кальцитонин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H05BX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антипаратиреоидные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парикальцитол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цинакальцет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этелкальцетид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антибактериальные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тетрациклины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тетрациклины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доксициклин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тигециклин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амфениколы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амфениколы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хлорамфеникол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бета-лактамные антибактериальные препараты: пенициллины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пенициллины широкого спектра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амоксициллин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ампициллин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J01CE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пенициллины, чувствительные к бета-лактамазам</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бензатина бензилпенициллин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бензилпенициллин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J01CF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пенициллины, устойчивые к бета-лактамазам</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оксациллин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J01CR</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комбинации пенициллинов, включая комбинации с ингибиторами бета-лактамаз</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амоксициллин + клавулановая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ампициллин + сульбактам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бета-лактамные антибактериальные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цефалоспорины 1-го поколения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цефазолин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цефалексин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цефалоспорины 2-го поколения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цефуроксим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цефалоспорины 3-го поколения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цефотаксим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цефтазидим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цефтриаксон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цефоперазон + сульбактам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цефалоспорины 4-го поколения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цефепим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карбапенемы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имипенем + циластатин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меропенем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эртапенем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J01DI</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цефалоспорины и пенемы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цефтазидим + [авибактам]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цефтаролина фосамил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цефтолозан + [тазобактам]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J01E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сульфаниламиды и триметоприм</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J01EE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ко-тримоксазол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макролиды, линкозамиды и стрептограмины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J01FA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макролиды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азитромицин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джозамицин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кларитромицин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J01FF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линкозамиды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клиндамицин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аминогликозиды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J01GA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стрептомицины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стрептомицин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J01GB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аминогликозиды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амикацин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гентамицин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канамицин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тобрамицин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J01M</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антибактериальные препараты, производные хинолона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J01MA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фторхинолоны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ломефлоксацин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моксифлоксацин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 и ушные;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глазная;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спарфлоксацин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ципрофлоксацин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 и ушные;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ушные;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глазная;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антибактериальные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J01XA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 гликопептидной структуры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ванкомицин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 и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 и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телаванцин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J01XB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полимиксины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полимиксин 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J01XD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имидазола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метронидазол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J01XX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антибактериальные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даптомицин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линезолид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тедизолид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фосфомицин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противогрибковые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противогрибковые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J02AA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амфотерицин 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нистатин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J02AC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триазола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вориконазол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позаконазол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флуконазол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J02AX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противогрибковые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каспофунгин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микафунгин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активные в отношении микобактерий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противотуберкулезные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аминосалициловая кислота и ее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аминосалициловая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замедленного высвобождения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капреомицин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рифабутин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рифампицин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циклосерин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гидразиды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 и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тиокарбамида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протионамид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этионамид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J04AK</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противотуберкулезные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бедаквилин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деламанид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пиразинамид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теризидон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тиоуреидоиминометилпиридиния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перхлорат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этамбутол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J04AM</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комбинированные противотуберкулезные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ломефлоксацин + пиразинамид + этамбутол + пиридоксин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пиразинамид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пиразинамид + рифампицин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пиразинамид + рифампицин + этамбутол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пиразинамид + рифампицин + этамбутол + пиридоксин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рифампицин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изониазид + этамбутол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ломефлоксацин + пиразинамид + протионамид + этамбутол + пиридоксин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противолепрозные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J04BA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противолепрозные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дапсон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противовирусные препараты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противовирусные препараты прямого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нуклеозиды и нуклеотиды, кроме ингибиторов обратной транскриптазы</w:t>
            </w:r>
          </w:p>
        </w:tc>
        <w:tc>
          <w:tcPr>
            <w:tcW w:w="1849"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ацикловир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глазная;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vMerge/>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vMerge/>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валганцикловир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ганцикловир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J05AE</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протеаз</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атазанавир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дарунавир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нарлапревир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нирматрелвир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нирматрелвир + ритонавир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набор таблеток, покрытых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ритонавир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саквинавир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фосампренавир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J05AF</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нуклеозиды и нуклеотиды - ингибиторы обратной транскриптазы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абакавир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диданозин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зидовудин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ламивудин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ставудин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телбивудин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тенофовир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тенофовира алафенамид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фосфазид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эмтрицитабин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энтекавир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ненуклеозидные ингибиторы обратной транскриптазы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доравирин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невирапин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элсульфавирин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этравирин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эфавиренз</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нейраминидазы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осельтамивир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J05AP</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противовирусные препараты для лечения гепатита C</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велпатасвир + софосбувир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глекапревир + пибрентасвир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даклатасвир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дасабувир; омбитасвир + паритапревир + ритонавир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таблеток набор</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рибавирин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софосбувир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J05AR</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комбинированные противовирусные препараты для лечения ВИЧ-инфекции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абакавир + ламивудин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абакавир + зидовудин + ламивудин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биктегравир + тенофовир алафенамид + эмтрицитабин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доравирин + ламивудин + тенофовир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зидовудин + ламивудин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кобицистат + тенофовира алафенамид + элвитегравир + эмтрицитабин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лопинавир + ритонавир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рилпивирин + тенофовир + эмтрицитабин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J05AX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противовирусные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булевиртид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гразопревир + элбасвир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долутегравир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имидазолилэтанамид пентандиовой кислоты</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кагоцел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маравирок</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молнупиравир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ралтегравир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жевательные;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ремдесивир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умифеновир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фавипиравир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иммунные сыворотки и иммуноглобулины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иммунные сыворотки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иммунные сыворотки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анатоксин дифтерийный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анатоксин дифтерийно-столбнячный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анатоксин столбнячный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антитоксин яда гадюки обыкновенной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сыворотка противоботулиническая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сыворотка противодифтерийная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сыворотка противостолбнячная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иммуноглобулины, нормальные человеческие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человека нормальный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J06BB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специфические иммуноглобулины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антирабический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против клещевого энцефалита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противостолбнячный человека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человека антирезус RHO(D)</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человека противостафилококковый паливизумаб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J07</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вакцины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вакцины в соответствии 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национальным календарем профилактических прививок и календарем профилактических</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прививок по эпидемическим показаниям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вакцины для профилактики новой коронавирусной инфекции COVID-19</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противоопухолевые препараты и иммуномодуляторы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противоопухолевые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алкилирующие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L01AA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азотистого иприта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бендамустин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ифосфамид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мелфалан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внутрисосудистого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хлорамбуцил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циклофосфамид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алкилсульфонаты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бусульфан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нитрозомочевины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кармустин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ломустин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L01AX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алкилирующие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дакарбазин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темозоломид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антиметаболиты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L01BA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фолиевой кислоты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метотрексат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пеметрексед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ралтитрексид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L01BB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пурина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меркаптопурин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неларабин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флударабин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пиримидина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азацитидин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гемцитабин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капецитабин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фторурацил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внутрисосудистого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внутрисосудистого и внутриполостного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цитарабин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алкалоиды растительного происхождения и другие природные вещества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алкалоиды барвинка и их аналоги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винбластин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винкристин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винорелбин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L01CB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подофиллотоксина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этопозид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L01CD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таксаны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доцетаксел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кабазитаксел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паклитаксел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L01D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противоопухолевые антибиотики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L01DB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антрациклины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даунорубицин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доксорубицин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внутриартериального, внутривенного и внутрипузырного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внутрисосудистого и внутрипузырного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идарубицин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митоксантрон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эпирубицин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внутриартериального, внутрипузырного введения и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L01DC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противоопухолевые антибиотики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блеомицин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иксабепилон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митомицин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противоопухолевые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платины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карбоплатин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оксалиплатин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цисплатин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метилгидразины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прокарбазин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моноклональные антитела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авелумаб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атезолизумаб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бевацизумаб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блинатумомаб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брентуксимаб ведотин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даратумумаб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дурвалумаб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изатуксимаб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ипилимумаб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ниволумаб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обинутузумаб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панитумумаб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пембролизумаб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пертузумаб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пролголимаб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рамуцирумаб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ритуксимаб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трастузумаб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трастузумаб эмтанзин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цетуксимаб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элотузумаб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L01XE</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протеинкиназы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абемациклиб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акалабрутиниб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акситиниб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алектиниб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афатиниб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бозутиниб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вандетаниб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вемурафениб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гефитиниб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дабрафениб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дазатиниб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ибрутиниб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иматиниб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кабозантиниб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кобиметиниб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кризотиниб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лапатиниб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ленватиниб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мидостаурин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нилотиниб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нинтеданиб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мягкие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осимертиниб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пазопаниб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палбоциклиб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регорафениб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рибоциклиб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руксолитиниб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сорафениб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сунитиниб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траметиниб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церитиниб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эрлотиниб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L01XX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противоопухолевые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аспарагиназа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афлиберцепт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внутриглазного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бортезомиб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венетоклакс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висмодегиб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гидроксикарбамид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иксазомиб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иринотекан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карфилзомиб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митотан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олапариб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талазопариб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третиноин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фактор некроза опухоли альфа-1</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(тимозин рекомбинантный)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эрибулин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противоопухолевые гормональные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гормоны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гестагены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медроксипрогестерон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L02AE</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гонадотропин-рилизинг гормона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бусерелин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гозерелин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имплантат;</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капсула для подкожного введения пролонгированного действия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лейпрорелин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трипторелин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внутримышечного и подкожного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антагонисты гормонов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антиэстрогены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тамоксифен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фулвестрант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L02BB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антиандрогены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апалутамид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бикалутамид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флутамид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энзалутамид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L02BG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ароматазы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анастрозол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L02BX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антагонисты гормонов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абиратерон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дегареликс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иммуностимуляторы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иммуностимуляторы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L03AA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колониестимулирующие факторы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филграстим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эмпэгфилграстим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L03AB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интерфероны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интерферон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для местного и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назальные;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интраназального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интраназального введения и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субконъюнктивального введения и закапывания в глаз;</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интерферон бета-1a</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интерферон бета-1b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интерферон гамма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интраназального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пэгинтерферон альфа-2a</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пэгинтерферон альфа-2b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пэгинтерферон бета-1a</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цепэгинтерферон альфа-2b</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L03AX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иммуностимуляторы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азоксимера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 и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вагинальные 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вакцина для лечения рака мочевого пузыря БЦЖ</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суспензии для внутрипузырного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глатирамера ацетат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глутамил-цистеинил-глицин динатрия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меглюмина акридонацетат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тилорон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иммунодепрессанты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абатацепт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алемтузумаб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апремиласт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барицитиниб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белимумаб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ведолизумаб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иммуноглобулин антитимоцитарный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кладрибин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лефлуномид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микофенолата мофетил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микофеноловая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натализумаб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окрелизумаб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сипонимод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терифлуномид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тофацитиниб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упадацитиниб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финголимод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эверолимус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экулизумаб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фактора некроза опухоли альфа (ФНО-альфа)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адалимумаб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голимумаб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инфликсимаб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цертолизумаба пэгол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этанерцепт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L04AC</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интерлейкина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анакинра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базиликсимаб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гуселькумаб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иксекизумаб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канакинумаб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левилимаб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нетакимаб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олокизумаб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рисанкизумаб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сарилумаб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секукинумаб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тоцилизумаб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устекинумаб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кальциневрина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такролимус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циклоспорин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мягкие;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L04AX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иммунодепрессанты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азатиоприн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диметилфумарат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леналидомид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пирфенидон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помалидомид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костно-мышечная система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противовоспалительные и противоревматические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нестероидные противовоспалительные и противоревматические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M01AB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уксусной кислоты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диклофенак</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 покрытые кишечнорастворимой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с пролонгированным высвобождением</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кеторолак</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M01AE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пропионовой кислоты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декскетопрофен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ибупрофен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раствора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крем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кетопрофен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модифицированным высвобождением</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M01C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базисные противоревматические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M01CC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пеницилламин и подобные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пеницилламин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миорелаксанты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миорелаксанты периферического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холина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суксаметония йодид и хлорид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четвертичные аммониевые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пипекурония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рокурония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миорелаксанты периферического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ботулинический токсин типа A</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ботулинический токсин типа A-гемагглютинин комплекс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миорелаксанты центрального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M03BX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миорелаксанты центрального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баклофен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интратекального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тизанидин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противоподагрические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противоподагрические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M04AA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образования мочевой кислоты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аллопуринол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костей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M05B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влияющие на структуру и минерализацию костей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M05BA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бифосфонаты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алендроновая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золедроновая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M05BX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влияющие на структуру и минерализацию костей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деносумаб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стронция ранелат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M09AX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для лечения заболеваний костно-мышечной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нусинерсен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интратекального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рисдиплам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нервная система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анестетики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общей анестезии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галогенированные углеводороды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галотан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жидкость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десфлуран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жидкость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севофлуран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жидкость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барбитураты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тиопентал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N01AH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опиоидные анальгетики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тримеперидин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N01AX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общей анестезии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динитрогена оксид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газ сжатый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кетамин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оксибутират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пропофол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эмульсия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эмульсия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местные анестетики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N01BA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эфиры аминобензойной кислоты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N01BB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бупивакаин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интратекального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левобупивакаин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ропивакаин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анальгетики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опиоиды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природные алкалоиды опия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морфин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налоксон + оксикодон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6A21A7" w:rsidRPr="00E51201" w:rsidTr="0083269A">
        <w:trPr>
          <w:trHeight w:val="20"/>
          <w:jc w:val="center"/>
        </w:trPr>
        <w:tc>
          <w:tcPr>
            <w:tcW w:w="913" w:type="dxa"/>
          </w:tcPr>
          <w:p w:rsidR="006A21A7" w:rsidRPr="00E51201" w:rsidRDefault="006A21A7" w:rsidP="0083269A">
            <w:pPr>
              <w:spacing w:after="0" w:line="240" w:lineRule="auto"/>
              <w:jc w:val="center"/>
              <w:rPr>
                <w:rFonts w:ascii="Times New Roman" w:hAnsi="Times New Roman" w:cs="Times New Roman"/>
                <w:sz w:val="24"/>
                <w:szCs w:val="24"/>
              </w:rPr>
            </w:pPr>
          </w:p>
        </w:tc>
        <w:tc>
          <w:tcPr>
            <w:tcW w:w="3612" w:type="dxa"/>
          </w:tcPr>
          <w:p w:rsidR="006A21A7" w:rsidRPr="00E51201" w:rsidRDefault="006A21A7" w:rsidP="0083269A">
            <w:pPr>
              <w:spacing w:after="0" w:line="240" w:lineRule="auto"/>
              <w:rPr>
                <w:rFonts w:ascii="Times New Roman" w:hAnsi="Times New Roman" w:cs="Times New Roman"/>
                <w:sz w:val="24"/>
                <w:szCs w:val="24"/>
              </w:rPr>
            </w:pPr>
          </w:p>
        </w:tc>
        <w:tc>
          <w:tcPr>
            <w:tcW w:w="1849" w:type="dxa"/>
          </w:tcPr>
          <w:p w:rsidR="006A21A7" w:rsidRPr="00E51201" w:rsidRDefault="00823005" w:rsidP="0083269A">
            <w:pPr>
              <w:spacing w:after="0" w:line="240" w:lineRule="auto"/>
              <w:rPr>
                <w:rFonts w:ascii="Times New Roman" w:hAnsi="Times New Roman" w:cs="Times New Roman"/>
                <w:color w:val="000000" w:themeColor="text1"/>
                <w:sz w:val="24"/>
                <w:szCs w:val="24"/>
              </w:rPr>
            </w:pPr>
            <w:hyperlink r:id="rId16" w:history="1">
              <w:r w:rsidR="006A21A7" w:rsidRPr="00E51201">
                <w:rPr>
                  <w:rStyle w:val="a7"/>
                  <w:rFonts w:ascii="Times New Roman" w:hAnsi="Times New Roman" w:cs="Times New Roman"/>
                  <w:color w:val="000000" w:themeColor="text1"/>
                  <w:sz w:val="24"/>
                  <w:szCs w:val="24"/>
                  <w:u w:val="none"/>
                </w:rPr>
                <w:t xml:space="preserve">кодеин + морфин + носкапин + папаверина гидрохлорид + тебаин </w:t>
              </w:r>
            </w:hyperlink>
          </w:p>
        </w:tc>
        <w:tc>
          <w:tcPr>
            <w:tcW w:w="3808" w:type="dxa"/>
          </w:tcPr>
          <w:p w:rsidR="006A21A7" w:rsidRPr="00E51201" w:rsidRDefault="000A2EEE"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фенилпиперидина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фентанил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трансдермальная терапевтическая система;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пластырь трансдермальный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орипавина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бупренорфин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опиоиды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пропионилфенилэтоксиэтилпиперидин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защечные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тапентадол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трамадол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анальгетики и антипиретики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N02BA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салициловая кислота и ее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ацетилсалициловая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кишечнорастворимые,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N02BE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анилиды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парацетамол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суппозитории ректальные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противоэпилептические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противоэпилептические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барбитураты и их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бензобарбитал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фенобарбитал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гидантоина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фенитоин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сукцинимида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этосуксимид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бензодиазепина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клоназепам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карбоксамида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карбамазепин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окскарбазепин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N03AG</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жирных кислот</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вальпроевая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с пролонгированным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сироп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N03AX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противоэпилептические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бриварацетам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лакосамид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леветирацетам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перампанел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прегабалин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топирамат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противопаркинсонические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антихолинергические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третичные амины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бипериден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тригексифенидил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дофаминергические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допа и ее производные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леводопа + бенсеразид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модифицированным высвобождением;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леводопа + карбидопа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адамантана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амантадин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N04BC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агонисты дофаминовых рецепторов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пирибедил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контролируемым высвобождением,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контролируемым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прамипексол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психолептики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антипсихотические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алифатические производные фенотиазина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левомепромазин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хлорпромазин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драже;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пиперазиновые производные фенотиазина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перфеназин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трифлуоперазин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флуфеназин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пиперидиновые производные фенотиазина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перициазин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тиоридазин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бутирофенона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галоперидол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дроперидол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N05AE</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индола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луразидон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сертиндол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тиоксантена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зуклопентиксол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флупентиксол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 (масляный);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N05AH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диазепины, оксазепины, тиазепины и оксепины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кветиапин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оланзапин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 в полости рта;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N05AL</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бензамиды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сульпирид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антипсихотические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карипразин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палиперидон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внутримышечного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рисперидон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 в полости рта;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для рассасывания;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анксиолитики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бензодиазепина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бромдигидрохлорфенил-бензодиазепин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 в полости рта</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диазепам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лоразепам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оксазепам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N05BB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дифенилметана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гидроксизин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снотворные и седативные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N05CD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бензодиазепина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мидазолам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нитразепам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N05CF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бензодиазепиноподобные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зопиклон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психоаналептики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неселективные ингибиторы обратного захвата моноаминов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амитриптилин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имипрамин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драже;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кломипрамин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пролонгированного действия, покрытые пленочной оболочкой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N06AB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ингибиторы обратного захвата серотонина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пароксетин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сертралин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флуоксетин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антидепрессанты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агомелатин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пипофезин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ксантина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кофеин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и субконъюнктивального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психостимуляторы и ноотропные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винпоцетин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защечные;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подъязычные;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защечные и подъязычные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метионил-глутамил-гистидил-фенилаланил-пролил-глицил-пролин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назальные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пирацетам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инфузий;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полипептиды коры головного мозга скота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фонтурацетам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церебролизин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цитиколин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деменции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антихолинэстеразные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галантамин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ривастигмин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трансдермальная терапевтическая система;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N06DX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деменции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мемантин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нервной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парасимпатомиметики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антихолинэстеразные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неостигмина метилсульфат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пиридостигмина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парасимпатомиметики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холина альфосцерат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раствор для инфузий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N07B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применяемые при зависимостях</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N07BB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применяемые при алкогольной зависимости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налтрексон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устранения головокружения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устранения головокружения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бетагистин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нервной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N07XX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для лечения заболеваний нервной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инозин + никотинамид + рибофлавин + янтарная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кишечнорастворимой оболочкой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тетрабеназин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этилметилгидроксипиридина сукцинат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противопаразитарные препараты, инсектициды и репелленты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противопротозойные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P01B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противомалярийные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P01BA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аминохинолины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гидроксихлорохин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P01BC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метанолхинолины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мефлохин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противогельминтные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трематодоза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хинолина и родственные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празиквантел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нематодоза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бензимидазола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мебендазол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P02CC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тетрагидропиримидина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пирантел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P02CE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имидазотиазола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левамизол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P03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уничтожения эктопаразитов (в т.ч. чесоточного клеща)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P03AX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для уничтожения эктопаразитов (в т.ч. чесоточного клеща)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бензилбензоат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для наружного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эмульсия для наружного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дыхательная система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назальные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деконгестанты и другие препараты для местного применения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адреномиметики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ксилометазолин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гель назальный;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назальные;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назальные (для детей);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 (для детей)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горла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горла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антисептические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йод + калия йодид + глицерол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местного применения;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для местного применения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обструктивных заболеваний дыхательных путей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адренергические средства для ингаляционного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селективные бета 2-адреномиметики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индакатерол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сальбутамол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 активируемый вдохом;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формотерол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R03AK</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беклометазон + формотерол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будесонид + формотерол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 с порошком для ингаляций набор;</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порошок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вилантерол + флутиказона фуроат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салметерол + флутиказон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R03AL</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аклидиния бромид + формотерол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вилантерол + умеклидиния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вилантерол + умеклидиния бромид + флутиказона фуроат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гликопиррония бромид + индакатерол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ипратропия бромид + фенотерол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олодатерол + тиотропия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 дозированный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глюкокортикоиды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беклометазон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 активируемый вдохом;</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будесонид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кишечнорастворимые;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ингаляций дозированная</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R03BB</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антихолинергические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аклидиния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ингаляций дозированный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гликопиррония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ипратропия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тиотропия бромид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с порошком для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R03BC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противоаллергические средства, кроме глюкокортикоидов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кромоглициевая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аэрозоль для ингаляций дозированный;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спрей назальный дозированный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R03DA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ксантины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аминофиллин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R03DX</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бенрализумаб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меполизумаб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омализумаб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подкожного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подкожного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реслизумаб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концентрат для приготовления раствора для инфузий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R05</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противокашлевые препараты и средства для лечения простудных заболеваний</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R05C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отхаркивающие препараты, кроме комбинаций с противокашлевыми средствами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R05CB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муколитические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амброксол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капсулы пролонгированного действия;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пастилки;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 и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ацетилцистеин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раствора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гранулы для приготовления сиропа;</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lastRenderedPageBreak/>
              <w:t>порошок для приготовления раствора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 и ингаляций;</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шипучие;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дорназа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антигистаминные средства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антигистаминные средства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эфиры алкиламинов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дифенгидрамин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замещенные этилендиамины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хлоропирамин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производные пиперазина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цетиризин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R06AX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антигистаминные средства системного действия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лоратадин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сироп;</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приема внутрь;</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заболеваний дыхательной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R07A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препараты для лечения заболеваний дыхательной системы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R07AA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легочные сурфактанты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берактант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эндотрахеального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порактант альфа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суспензия для эндотрахеального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сурфактант-БЛ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эмульсии для ингаляционного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R07AX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 для лечения заболеваний органов дыхания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ивакафтор + лумакафтор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органы чувств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офтальмологические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антибиотики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тетрациклин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мазь глазная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lastRenderedPageBreak/>
              <w:t>S01E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противоглаукомные препараты и миотические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S01EB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парасимпатомиметики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пилокарпин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S01EC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ингибиторы карбоангидразы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ацетазоламид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дорзоламид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S01ED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бета-адреноблокаторы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тимолол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S01EE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аналоги простагландинов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тафлупрост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S01EX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противоглаукомные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бутиламиногидроксипропоксифеноксиметил-метилоксадиазол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мидриатические и циклоплегические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S01FA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антихолинэргические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тропикамид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S01H</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местные анестетики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S01HA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местные анестетики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оксибупрокаин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S01J</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диагностические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S01JA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красящие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флуоресцеин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S01K</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используемые при хирургических вмешательствах в офтальмологии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S01KA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вязкоэластичные соединения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гипромеллоза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глазные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S01L</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средства, применяемые при заболеваниях сосудистой оболочки глаза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vMerge w:val="restart"/>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S01LA</w:t>
            </w:r>
          </w:p>
        </w:tc>
        <w:tc>
          <w:tcPr>
            <w:tcW w:w="3612" w:type="dxa"/>
            <w:vMerge w:val="restart"/>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средства, препятствующие новообразованию сосудов</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бролуцизумаб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внутриглазного введения</w:t>
            </w:r>
          </w:p>
        </w:tc>
      </w:tr>
      <w:tr w:rsidR="001D02E1" w:rsidRPr="00E51201" w:rsidTr="0083269A">
        <w:trPr>
          <w:trHeight w:val="20"/>
          <w:jc w:val="center"/>
        </w:trPr>
        <w:tc>
          <w:tcPr>
            <w:tcW w:w="913" w:type="dxa"/>
            <w:vMerge/>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ранибизумаб</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внутриглазного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S02</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заболеваний уха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S02A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S02AA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противомикробные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рифамицин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капли ушные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V01</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V01A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аллергены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V01AA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аллергенов экстракт</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аллергены бактерий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аллерген бактерий (туберкулезный рекомбинантный)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лечебные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лечебные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антидоты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димеркаптопропансульфонат натрия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и подкожного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калий-железо гексацианоферрат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кальция тринатрия пентетат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 и ингаляций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карбоксим</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налоксон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тиосульфат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протамина сульфат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сугаммадекс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цинка бисвинилимидазола диацетат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железосвязывающие препараты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деферазирокс</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диспергируемые;</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препараты для лечения гиперкалиемии и гиперфосфатемии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 xml:space="preserve">комплекс </w:t>
            </w:r>
            <w:r w:rsidRPr="00E51201">
              <w:rPr>
                <w:rFonts w:ascii="Times New Roman" w:hAnsi="Times New Roman" w:cs="Times New Roman"/>
                <w:noProof/>
                <w:sz w:val="24"/>
                <w:szCs w:val="24"/>
                <w:lang w:eastAsia="ru-RU"/>
              </w:rPr>
              <w:drawing>
                <wp:inline distT="0" distB="0" distL="0" distR="0">
                  <wp:extent cx="1524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E51201">
              <w:rPr>
                <w:rFonts w:ascii="Times New Roman" w:hAnsi="Times New Roman" w:cs="Times New Roman"/>
                <w:sz w:val="24"/>
                <w:szCs w:val="24"/>
              </w:rPr>
              <w:t>-железа (III) оксигидроксида, сахарозы</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и крахмала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жевательные</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севеламер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V03AF</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дезинтоксикационные препараты для противоопухолевой терапии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кальция фолинат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месна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V03AX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прочие лечебные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внутримышечного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V06</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лечебное питание</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V06D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продукты лечебного питания</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V06DD</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включая комбинации с полипептидами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для парентерального питания</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и их смеси</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кетоаналоги аминокислот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таблетки, покрытые пленочной оболочкой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V06DE</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углеводы, минеральные вещества, витамины в комбинации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аминокислоты для парентерального питания + прочие препараты</w:t>
            </w: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V07</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нелечебные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V07A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нелечебные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V07AB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растворители и разбавители, включая ирригационные растворы</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вода для инъекций</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растворитель для приготовления лекарственных форм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контрастные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рентгеноконтрастные средства, содержащие йод</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V08AA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натрия амидотризоат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V08AB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йоверсол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и внутриартериального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йогексол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йомепрол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йопромид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инъекций</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рентгеноконтрастные средства, кроме йодсодержащих</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V08BA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рентгеноконтрастные средства, содержащие бария сульфат</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бария сульфат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порошок для приготовления суспензии для приема внутрь</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V08C</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контрастные средства для магнитно-резонансной томографии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V08CA</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парамагнитные контрастные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гадобеновая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гадобутрол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гадодиамид</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гадоксетовая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гадопентетовая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гадотеридол</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гадотеровая кислота</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V09</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диагностические радиофармацевтические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меброфенин</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пентатех 99mTc</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пирфотех 99mTc</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технеция (99mTc) оксабифор</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E51201" w:rsidRDefault="001D02E1" w:rsidP="0083269A">
            <w:pPr>
              <w:spacing w:after="0" w:line="240" w:lineRule="auto"/>
              <w:rPr>
                <w:rFonts w:ascii="Times New Roman" w:hAnsi="Times New Roman" w:cs="Times New Roman"/>
                <w:sz w:val="24"/>
                <w:szCs w:val="24"/>
              </w:rPr>
            </w:pP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технеция (99mTc) фитат</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лиофилизат для приготовления раствора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V10</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терапевтические радиофармацевтические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V10B</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V10BX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разные радиофармацевтические средства для уменьшения боли</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стронция хлорид 89Sr</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V10X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другие терапевтические радиофармацевтические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p>
        </w:tc>
        <w:tc>
          <w:tcPr>
            <w:tcW w:w="3808" w:type="dxa"/>
          </w:tcPr>
          <w:p w:rsidR="001D02E1" w:rsidRPr="00E51201" w:rsidRDefault="001D02E1" w:rsidP="0083269A">
            <w:pPr>
              <w:spacing w:after="0" w:line="240" w:lineRule="auto"/>
              <w:rPr>
                <w:rFonts w:ascii="Times New Roman" w:hAnsi="Times New Roman" w:cs="Times New Roman"/>
                <w:sz w:val="24"/>
                <w:szCs w:val="24"/>
              </w:rPr>
            </w:pPr>
          </w:p>
        </w:tc>
      </w:tr>
      <w:tr w:rsidR="001D02E1" w:rsidRPr="00E51201" w:rsidTr="0083269A">
        <w:trPr>
          <w:trHeight w:val="20"/>
          <w:jc w:val="center"/>
        </w:trPr>
        <w:tc>
          <w:tcPr>
            <w:tcW w:w="913" w:type="dxa"/>
          </w:tcPr>
          <w:p w:rsidR="001D02E1" w:rsidRPr="00E51201" w:rsidRDefault="001D02E1" w:rsidP="0083269A">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V10XX</w:t>
            </w:r>
          </w:p>
        </w:tc>
        <w:tc>
          <w:tcPr>
            <w:tcW w:w="3612"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разные терапевтические радиофармацевтические средства</w:t>
            </w:r>
          </w:p>
        </w:tc>
        <w:tc>
          <w:tcPr>
            <w:tcW w:w="1849"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радия хлорид [223 Ra]</w:t>
            </w:r>
          </w:p>
        </w:tc>
        <w:tc>
          <w:tcPr>
            <w:tcW w:w="3808" w:type="dxa"/>
          </w:tcPr>
          <w:p w:rsidR="001D02E1" w:rsidRPr="00E51201" w:rsidRDefault="001D02E1" w:rsidP="0083269A">
            <w:pPr>
              <w:spacing w:after="0" w:line="240" w:lineRule="auto"/>
              <w:rPr>
                <w:rFonts w:ascii="Times New Roman" w:hAnsi="Times New Roman" w:cs="Times New Roman"/>
                <w:sz w:val="24"/>
                <w:szCs w:val="24"/>
              </w:rPr>
            </w:pPr>
            <w:r w:rsidRPr="00E51201">
              <w:rPr>
                <w:rFonts w:ascii="Times New Roman" w:hAnsi="Times New Roman" w:cs="Times New Roman"/>
                <w:sz w:val="24"/>
                <w:szCs w:val="24"/>
              </w:rPr>
              <w:t>раствор для внутривенного введения</w:t>
            </w:r>
          </w:p>
        </w:tc>
      </w:tr>
    </w:tbl>
    <w:p w:rsidR="001A30B4" w:rsidRPr="00E51201" w:rsidRDefault="001A30B4" w:rsidP="00076363">
      <w:pPr>
        <w:spacing w:after="0" w:line="240" w:lineRule="auto"/>
        <w:jc w:val="center"/>
        <w:rPr>
          <w:rFonts w:ascii="Times New Roman" w:hAnsi="Times New Roman" w:cs="Times New Roman"/>
          <w:sz w:val="24"/>
          <w:szCs w:val="24"/>
        </w:rPr>
      </w:pPr>
    </w:p>
    <w:p w:rsidR="001A30B4" w:rsidRPr="00E51201" w:rsidRDefault="001A30B4" w:rsidP="00076363">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2. Медицинские изделия</w:t>
      </w:r>
    </w:p>
    <w:p w:rsidR="00076363" w:rsidRPr="00E51201" w:rsidRDefault="00076363" w:rsidP="00076363">
      <w:pPr>
        <w:spacing w:after="0" w:line="240" w:lineRule="auto"/>
        <w:jc w:val="center"/>
        <w:rPr>
          <w:rFonts w:ascii="Times New Roman" w:hAnsi="Times New Roman" w:cs="Times New Roman"/>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6"/>
        <w:gridCol w:w="9216"/>
      </w:tblGrid>
      <w:tr w:rsidR="001A30B4" w:rsidRPr="00E51201" w:rsidTr="00076363">
        <w:trPr>
          <w:jc w:val="center"/>
        </w:trPr>
        <w:tc>
          <w:tcPr>
            <w:tcW w:w="706" w:type="dxa"/>
            <w:vAlign w:val="center"/>
          </w:tcPr>
          <w:p w:rsidR="001A30B4" w:rsidRPr="00E51201" w:rsidRDefault="008D4E7A"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w:t>
            </w:r>
            <w:r w:rsidR="001A30B4" w:rsidRPr="00E51201">
              <w:rPr>
                <w:rFonts w:ascii="Times New Roman" w:hAnsi="Times New Roman" w:cs="Times New Roman"/>
                <w:sz w:val="24"/>
                <w:szCs w:val="24"/>
              </w:rPr>
              <w:t xml:space="preserve"> п/п</w:t>
            </w:r>
          </w:p>
        </w:tc>
        <w:tc>
          <w:tcPr>
            <w:tcW w:w="9216" w:type="dxa"/>
          </w:tcPr>
          <w:p w:rsidR="001A30B4" w:rsidRPr="00E51201" w:rsidRDefault="001A30B4"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Наименование изделий медицинского назначения</w:t>
            </w:r>
          </w:p>
        </w:tc>
      </w:tr>
      <w:tr w:rsidR="001A30B4" w:rsidRPr="00E51201" w:rsidTr="00076363">
        <w:trPr>
          <w:jc w:val="center"/>
        </w:trPr>
        <w:tc>
          <w:tcPr>
            <w:tcW w:w="706" w:type="dxa"/>
          </w:tcPr>
          <w:p w:rsidR="001A30B4" w:rsidRPr="00E51201" w:rsidRDefault="001A30B4"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1.</w:t>
            </w:r>
          </w:p>
        </w:tc>
        <w:tc>
          <w:tcPr>
            <w:tcW w:w="9216" w:type="dxa"/>
          </w:tcPr>
          <w:p w:rsidR="001A30B4" w:rsidRPr="00E51201" w:rsidRDefault="001A30B4" w:rsidP="004864C3">
            <w:pPr>
              <w:pStyle w:val="ConsPlusNormal"/>
              <w:jc w:val="both"/>
              <w:rPr>
                <w:rFonts w:ascii="Times New Roman" w:hAnsi="Times New Roman" w:cs="Times New Roman"/>
                <w:sz w:val="24"/>
                <w:szCs w:val="24"/>
              </w:rPr>
            </w:pPr>
            <w:r w:rsidRPr="00E51201">
              <w:rPr>
                <w:rFonts w:ascii="Times New Roman" w:hAnsi="Times New Roman" w:cs="Times New Roman"/>
                <w:sz w:val="24"/>
                <w:szCs w:val="24"/>
              </w:rPr>
              <w:t>Иглы для шприц-ручек</w:t>
            </w:r>
          </w:p>
        </w:tc>
      </w:tr>
      <w:tr w:rsidR="001A30B4" w:rsidRPr="00E51201" w:rsidTr="00076363">
        <w:trPr>
          <w:jc w:val="center"/>
        </w:trPr>
        <w:tc>
          <w:tcPr>
            <w:tcW w:w="706" w:type="dxa"/>
          </w:tcPr>
          <w:p w:rsidR="001A30B4" w:rsidRPr="00E51201" w:rsidRDefault="001A30B4"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2.</w:t>
            </w:r>
          </w:p>
        </w:tc>
        <w:tc>
          <w:tcPr>
            <w:tcW w:w="9216" w:type="dxa"/>
          </w:tcPr>
          <w:p w:rsidR="001A30B4" w:rsidRPr="00E51201" w:rsidRDefault="001A30B4" w:rsidP="004864C3">
            <w:pPr>
              <w:pStyle w:val="ConsPlusNormal"/>
              <w:jc w:val="both"/>
              <w:rPr>
                <w:rFonts w:ascii="Times New Roman" w:hAnsi="Times New Roman" w:cs="Times New Roman"/>
                <w:sz w:val="24"/>
                <w:szCs w:val="24"/>
              </w:rPr>
            </w:pPr>
            <w:r w:rsidRPr="00E51201">
              <w:rPr>
                <w:rFonts w:ascii="Times New Roman" w:hAnsi="Times New Roman" w:cs="Times New Roman"/>
                <w:sz w:val="24"/>
                <w:szCs w:val="24"/>
              </w:rPr>
              <w:t>Тест-полоски для определения содержания глюкозы в крови</w:t>
            </w:r>
          </w:p>
        </w:tc>
      </w:tr>
      <w:tr w:rsidR="001A30B4" w:rsidRPr="00E51201" w:rsidTr="00076363">
        <w:trPr>
          <w:jc w:val="center"/>
        </w:trPr>
        <w:tc>
          <w:tcPr>
            <w:tcW w:w="706" w:type="dxa"/>
          </w:tcPr>
          <w:p w:rsidR="001A30B4" w:rsidRPr="00E51201" w:rsidRDefault="001A30B4"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3.</w:t>
            </w:r>
          </w:p>
        </w:tc>
        <w:tc>
          <w:tcPr>
            <w:tcW w:w="9216" w:type="dxa"/>
          </w:tcPr>
          <w:p w:rsidR="001A30B4" w:rsidRPr="00E51201" w:rsidRDefault="001A30B4" w:rsidP="004864C3">
            <w:pPr>
              <w:pStyle w:val="ConsPlusNormal"/>
              <w:jc w:val="both"/>
              <w:rPr>
                <w:rFonts w:ascii="Times New Roman" w:hAnsi="Times New Roman" w:cs="Times New Roman"/>
                <w:sz w:val="24"/>
                <w:szCs w:val="24"/>
              </w:rPr>
            </w:pPr>
            <w:r w:rsidRPr="00E51201">
              <w:rPr>
                <w:rFonts w:ascii="Times New Roman" w:hAnsi="Times New Roman" w:cs="Times New Roman"/>
                <w:sz w:val="24"/>
                <w:szCs w:val="24"/>
              </w:rPr>
              <w:t>Тест-полоски индикаторные для качественного и полуколичественного определения глюкозы и кетоновых тел в моче</w:t>
            </w:r>
          </w:p>
        </w:tc>
      </w:tr>
      <w:tr w:rsidR="001D02E1" w:rsidRPr="00E51201" w:rsidTr="00076363">
        <w:trPr>
          <w:jc w:val="center"/>
        </w:trPr>
        <w:tc>
          <w:tcPr>
            <w:tcW w:w="706" w:type="dxa"/>
          </w:tcPr>
          <w:p w:rsidR="001D02E1" w:rsidRPr="00E51201" w:rsidRDefault="001D02E1"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4.</w:t>
            </w:r>
          </w:p>
        </w:tc>
        <w:tc>
          <w:tcPr>
            <w:tcW w:w="9216" w:type="dxa"/>
          </w:tcPr>
          <w:p w:rsidR="001D02E1" w:rsidRPr="00E51201" w:rsidRDefault="001D02E1" w:rsidP="004864C3">
            <w:pPr>
              <w:pStyle w:val="ConsPlusNormal"/>
              <w:jc w:val="both"/>
              <w:rPr>
                <w:rFonts w:ascii="Times New Roman" w:hAnsi="Times New Roman" w:cs="Times New Roman"/>
                <w:sz w:val="24"/>
                <w:szCs w:val="24"/>
              </w:rPr>
            </w:pPr>
            <w:r w:rsidRPr="00E51201">
              <w:rPr>
                <w:sz w:val="24"/>
                <w:szCs w:val="24"/>
              </w:rPr>
              <w:t>С</w:t>
            </w:r>
            <w:r w:rsidRPr="00E51201">
              <w:rPr>
                <w:rFonts w:ascii="Times New Roman" w:hAnsi="Times New Roman" w:cs="Times New Roman"/>
                <w:sz w:val="24"/>
                <w:szCs w:val="24"/>
              </w:rPr>
              <w:t>истем</w:t>
            </w:r>
            <w:r w:rsidRPr="00E51201">
              <w:rPr>
                <w:sz w:val="24"/>
                <w:szCs w:val="24"/>
              </w:rPr>
              <w:t>ы</w:t>
            </w:r>
            <w:r w:rsidRPr="00E51201">
              <w:rPr>
                <w:rFonts w:ascii="Times New Roman" w:hAnsi="Times New Roman" w:cs="Times New Roman"/>
                <w:sz w:val="24"/>
                <w:szCs w:val="24"/>
              </w:rPr>
              <w:t xml:space="preserve"> мониторирования уровня глюкозы в крови</w:t>
            </w:r>
          </w:p>
        </w:tc>
      </w:tr>
    </w:tbl>
    <w:p w:rsidR="001A30B4" w:rsidRPr="00E51201" w:rsidRDefault="001A30B4" w:rsidP="00076363">
      <w:pPr>
        <w:spacing w:after="0" w:line="240" w:lineRule="auto"/>
        <w:jc w:val="center"/>
        <w:rPr>
          <w:rFonts w:ascii="Times New Roman" w:hAnsi="Times New Roman" w:cs="Times New Roman"/>
          <w:sz w:val="24"/>
          <w:szCs w:val="24"/>
        </w:rPr>
      </w:pPr>
    </w:p>
    <w:p w:rsidR="001A30B4" w:rsidRPr="00E51201" w:rsidRDefault="001A30B4" w:rsidP="00076363">
      <w:pPr>
        <w:spacing w:after="0" w:line="240" w:lineRule="auto"/>
        <w:jc w:val="center"/>
        <w:rPr>
          <w:rFonts w:ascii="Times New Roman" w:hAnsi="Times New Roman" w:cs="Times New Roman"/>
          <w:sz w:val="24"/>
          <w:szCs w:val="24"/>
        </w:rPr>
      </w:pPr>
      <w:r w:rsidRPr="00E51201">
        <w:rPr>
          <w:rFonts w:ascii="Times New Roman" w:hAnsi="Times New Roman" w:cs="Times New Roman"/>
          <w:sz w:val="24"/>
          <w:szCs w:val="24"/>
        </w:rPr>
        <w:t>3. Специализированные продукты лечебного питания</w:t>
      </w:r>
    </w:p>
    <w:p w:rsidR="00076363" w:rsidRPr="00E51201" w:rsidRDefault="00076363" w:rsidP="00076363">
      <w:pPr>
        <w:spacing w:after="0" w:line="240" w:lineRule="auto"/>
        <w:jc w:val="center"/>
        <w:rPr>
          <w:rFonts w:ascii="Times New Roman" w:hAnsi="Times New Roman" w:cs="Times New Roman"/>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6"/>
        <w:gridCol w:w="9639"/>
      </w:tblGrid>
      <w:tr w:rsidR="001A30B4" w:rsidRPr="00E51201" w:rsidTr="00076363">
        <w:trPr>
          <w:jc w:val="center"/>
        </w:trPr>
        <w:tc>
          <w:tcPr>
            <w:tcW w:w="566" w:type="dxa"/>
            <w:vAlign w:val="center"/>
          </w:tcPr>
          <w:p w:rsidR="001A30B4" w:rsidRPr="00E51201" w:rsidRDefault="008D4E7A"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w:t>
            </w:r>
            <w:r w:rsidR="001A30B4" w:rsidRPr="00E51201">
              <w:rPr>
                <w:rFonts w:ascii="Times New Roman" w:hAnsi="Times New Roman" w:cs="Times New Roman"/>
                <w:sz w:val="24"/>
                <w:szCs w:val="24"/>
              </w:rPr>
              <w:t xml:space="preserve"> п/п</w:t>
            </w:r>
          </w:p>
        </w:tc>
        <w:tc>
          <w:tcPr>
            <w:tcW w:w="9639" w:type="dxa"/>
          </w:tcPr>
          <w:p w:rsidR="001A30B4" w:rsidRPr="00E51201" w:rsidRDefault="001A30B4" w:rsidP="00076363">
            <w:pPr>
              <w:pStyle w:val="ConsPlusNormal"/>
              <w:jc w:val="center"/>
              <w:rPr>
                <w:rFonts w:ascii="Times New Roman" w:hAnsi="Times New Roman" w:cs="Times New Roman"/>
                <w:sz w:val="24"/>
                <w:szCs w:val="24"/>
              </w:rPr>
            </w:pPr>
            <w:r w:rsidRPr="00E51201">
              <w:rPr>
                <w:rFonts w:ascii="Times New Roman" w:hAnsi="Times New Roman" w:cs="Times New Roman"/>
                <w:sz w:val="24"/>
                <w:szCs w:val="24"/>
              </w:rPr>
              <w:t>Наименование</w:t>
            </w:r>
          </w:p>
        </w:tc>
      </w:tr>
      <w:tr w:rsidR="001A30B4" w:rsidRPr="00E51201" w:rsidTr="00076363">
        <w:trPr>
          <w:jc w:val="center"/>
        </w:trPr>
        <w:tc>
          <w:tcPr>
            <w:tcW w:w="566" w:type="dxa"/>
          </w:tcPr>
          <w:p w:rsidR="001A30B4" w:rsidRPr="00E51201" w:rsidRDefault="001A30B4" w:rsidP="00076363">
            <w:pPr>
              <w:pStyle w:val="ConsPlusNormal"/>
              <w:jc w:val="right"/>
              <w:rPr>
                <w:rFonts w:ascii="Times New Roman" w:hAnsi="Times New Roman" w:cs="Times New Roman"/>
                <w:sz w:val="24"/>
                <w:szCs w:val="24"/>
              </w:rPr>
            </w:pPr>
            <w:r w:rsidRPr="00E51201">
              <w:rPr>
                <w:rFonts w:ascii="Times New Roman" w:hAnsi="Times New Roman" w:cs="Times New Roman"/>
                <w:sz w:val="24"/>
                <w:szCs w:val="24"/>
              </w:rPr>
              <w:t>1.</w:t>
            </w:r>
          </w:p>
        </w:tc>
        <w:tc>
          <w:tcPr>
            <w:tcW w:w="9639" w:type="dxa"/>
          </w:tcPr>
          <w:p w:rsidR="001A30B4" w:rsidRPr="00E51201" w:rsidRDefault="001A30B4" w:rsidP="00076363">
            <w:pPr>
              <w:pStyle w:val="ConsPlusNormal"/>
              <w:rPr>
                <w:rFonts w:ascii="Times New Roman" w:hAnsi="Times New Roman" w:cs="Times New Roman"/>
                <w:sz w:val="24"/>
                <w:szCs w:val="24"/>
              </w:rPr>
            </w:pPr>
            <w:r w:rsidRPr="00E51201">
              <w:rPr>
                <w:rFonts w:ascii="Times New Roman" w:hAnsi="Times New Roman" w:cs="Times New Roman"/>
                <w:sz w:val="24"/>
                <w:szCs w:val="24"/>
              </w:rPr>
              <w:t>Специализированные продукты лечебного питания для лиц, страдающих жизне</w:t>
            </w:r>
            <w:r w:rsidR="003D1FB2" w:rsidRPr="00E51201">
              <w:rPr>
                <w:rFonts w:ascii="Times New Roman" w:hAnsi="Times New Roman" w:cs="Times New Roman"/>
                <w:sz w:val="24"/>
                <w:szCs w:val="24"/>
              </w:rPr>
              <w:t>-</w:t>
            </w:r>
            <w:r w:rsidRPr="00E51201">
              <w:rPr>
                <w:rFonts w:ascii="Times New Roman" w:hAnsi="Times New Roman" w:cs="Times New Roman"/>
                <w:sz w:val="24"/>
                <w:szCs w:val="24"/>
              </w:rPr>
              <w:t>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r>
    </w:tbl>
    <w:p w:rsidR="00076363" w:rsidRPr="00E51201" w:rsidRDefault="00076363" w:rsidP="00076363">
      <w:pPr>
        <w:spacing w:after="0" w:line="240" w:lineRule="auto"/>
        <w:rPr>
          <w:rFonts w:ascii="Times New Roman" w:hAnsi="Times New Roman" w:cs="Times New Roman"/>
          <w:sz w:val="24"/>
          <w:szCs w:val="24"/>
        </w:rPr>
      </w:pPr>
    </w:p>
    <w:sectPr w:rsidR="00076363" w:rsidRPr="00E51201" w:rsidSect="0083269A">
      <w:pgSz w:w="11905" w:h="16838"/>
      <w:pgMar w:top="1134" w:right="567" w:bottom="1134" w:left="1134"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05" w:rsidRDefault="00823005" w:rsidP="000B314D">
      <w:pPr>
        <w:spacing w:after="0" w:line="240" w:lineRule="auto"/>
      </w:pPr>
      <w:r>
        <w:separator/>
      </w:r>
    </w:p>
  </w:endnote>
  <w:endnote w:type="continuationSeparator" w:id="0">
    <w:p w:rsidR="00823005" w:rsidRDefault="00823005" w:rsidP="000B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58" w:rsidRDefault="003B765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58" w:rsidRDefault="003B765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58" w:rsidRDefault="003B76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05" w:rsidRDefault="00823005" w:rsidP="000B314D">
      <w:pPr>
        <w:spacing w:after="0" w:line="240" w:lineRule="auto"/>
      </w:pPr>
      <w:r>
        <w:separator/>
      </w:r>
    </w:p>
  </w:footnote>
  <w:footnote w:type="continuationSeparator" w:id="0">
    <w:p w:rsidR="00823005" w:rsidRDefault="00823005" w:rsidP="000B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58" w:rsidRDefault="003B765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33977"/>
    </w:sdtPr>
    <w:sdtEndPr>
      <w:rPr>
        <w:rFonts w:ascii="Times New Roman" w:hAnsi="Times New Roman" w:cs="Times New Roman"/>
        <w:sz w:val="24"/>
      </w:rPr>
    </w:sdtEndPr>
    <w:sdtContent>
      <w:p w:rsidR="003B7658" w:rsidRPr="00546D64" w:rsidRDefault="00BF64E8">
        <w:pPr>
          <w:pStyle w:val="a3"/>
          <w:jc w:val="right"/>
          <w:rPr>
            <w:rFonts w:ascii="Times New Roman" w:hAnsi="Times New Roman" w:cs="Times New Roman"/>
            <w:sz w:val="24"/>
          </w:rPr>
        </w:pPr>
        <w:r w:rsidRPr="00546D64">
          <w:rPr>
            <w:rFonts w:ascii="Times New Roman" w:hAnsi="Times New Roman" w:cs="Times New Roman"/>
            <w:sz w:val="24"/>
          </w:rPr>
          <w:fldChar w:fldCharType="begin"/>
        </w:r>
        <w:r w:rsidR="003B7658" w:rsidRPr="00546D64">
          <w:rPr>
            <w:rFonts w:ascii="Times New Roman" w:hAnsi="Times New Roman" w:cs="Times New Roman"/>
            <w:sz w:val="24"/>
          </w:rPr>
          <w:instrText>PAGE   \* MERGEFORMAT</w:instrText>
        </w:r>
        <w:r w:rsidRPr="00546D64">
          <w:rPr>
            <w:rFonts w:ascii="Times New Roman" w:hAnsi="Times New Roman" w:cs="Times New Roman"/>
            <w:sz w:val="24"/>
          </w:rPr>
          <w:fldChar w:fldCharType="separate"/>
        </w:r>
        <w:r w:rsidR="00E51201">
          <w:rPr>
            <w:rFonts w:ascii="Times New Roman" w:hAnsi="Times New Roman" w:cs="Times New Roman"/>
            <w:noProof/>
            <w:sz w:val="24"/>
          </w:rPr>
          <w:t>6</w:t>
        </w:r>
        <w:r w:rsidRPr="00546D64">
          <w:rPr>
            <w:rFonts w:ascii="Times New Roman" w:hAnsi="Times New Roman" w:cs="Times New Roman"/>
            <w:sz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58" w:rsidRDefault="003B76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7F00"/>
    <w:multiLevelType w:val="hybridMultilevel"/>
    <w:tmpl w:val="11903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723A4"/>
    <w:multiLevelType w:val="hybridMultilevel"/>
    <w:tmpl w:val="1BCE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B08"/>
    <w:multiLevelType w:val="hybridMultilevel"/>
    <w:tmpl w:val="1284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22C82"/>
    <w:multiLevelType w:val="hybridMultilevel"/>
    <w:tmpl w:val="8C062BAE"/>
    <w:lvl w:ilvl="0" w:tplc="D65C07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170DB7"/>
    <w:multiLevelType w:val="hybridMultilevel"/>
    <w:tmpl w:val="2BA6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e55bdce-23f5-47a7-992f-d05223f1e8d2"/>
  </w:docVars>
  <w:rsids>
    <w:rsidRoot w:val="001A30B4"/>
    <w:rsid w:val="00001F96"/>
    <w:rsid w:val="00006C38"/>
    <w:rsid w:val="0001239B"/>
    <w:rsid w:val="00015B9A"/>
    <w:rsid w:val="00022728"/>
    <w:rsid w:val="00035F3F"/>
    <w:rsid w:val="00046562"/>
    <w:rsid w:val="0006170D"/>
    <w:rsid w:val="00061926"/>
    <w:rsid w:val="00076363"/>
    <w:rsid w:val="00095BE3"/>
    <w:rsid w:val="000A2EEE"/>
    <w:rsid w:val="000A608F"/>
    <w:rsid w:val="000A7FA5"/>
    <w:rsid w:val="000B314D"/>
    <w:rsid w:val="000C2275"/>
    <w:rsid w:val="000C3CC4"/>
    <w:rsid w:val="000C412B"/>
    <w:rsid w:val="000E162C"/>
    <w:rsid w:val="000E6280"/>
    <w:rsid w:val="000F3C2B"/>
    <w:rsid w:val="001070C0"/>
    <w:rsid w:val="0010772D"/>
    <w:rsid w:val="001178C0"/>
    <w:rsid w:val="00143E98"/>
    <w:rsid w:val="001470B0"/>
    <w:rsid w:val="0016569A"/>
    <w:rsid w:val="00170EC4"/>
    <w:rsid w:val="00173D89"/>
    <w:rsid w:val="001944A2"/>
    <w:rsid w:val="001A30B4"/>
    <w:rsid w:val="001A44ED"/>
    <w:rsid w:val="001A4851"/>
    <w:rsid w:val="001B07B1"/>
    <w:rsid w:val="001B2194"/>
    <w:rsid w:val="001B3297"/>
    <w:rsid w:val="001B49CF"/>
    <w:rsid w:val="001D02E1"/>
    <w:rsid w:val="001E146A"/>
    <w:rsid w:val="0020046A"/>
    <w:rsid w:val="00223722"/>
    <w:rsid w:val="00240C5E"/>
    <w:rsid w:val="002422A2"/>
    <w:rsid w:val="00262495"/>
    <w:rsid w:val="00274845"/>
    <w:rsid w:val="00276819"/>
    <w:rsid w:val="00283021"/>
    <w:rsid w:val="0029721B"/>
    <w:rsid w:val="00321E1C"/>
    <w:rsid w:val="00324514"/>
    <w:rsid w:val="00326F3B"/>
    <w:rsid w:val="0034178C"/>
    <w:rsid w:val="00342940"/>
    <w:rsid w:val="00344EAE"/>
    <w:rsid w:val="003476ED"/>
    <w:rsid w:val="00375D74"/>
    <w:rsid w:val="00381C8A"/>
    <w:rsid w:val="003A0243"/>
    <w:rsid w:val="003A36EC"/>
    <w:rsid w:val="003B1CAB"/>
    <w:rsid w:val="003B6F82"/>
    <w:rsid w:val="003B7658"/>
    <w:rsid w:val="003D1FB2"/>
    <w:rsid w:val="003D2822"/>
    <w:rsid w:val="00406E4E"/>
    <w:rsid w:val="00414120"/>
    <w:rsid w:val="004203F5"/>
    <w:rsid w:val="00420F4E"/>
    <w:rsid w:val="004270C3"/>
    <w:rsid w:val="00433A0D"/>
    <w:rsid w:val="00442195"/>
    <w:rsid w:val="00451961"/>
    <w:rsid w:val="004558D6"/>
    <w:rsid w:val="00465AF9"/>
    <w:rsid w:val="00466232"/>
    <w:rsid w:val="004737B6"/>
    <w:rsid w:val="004864C3"/>
    <w:rsid w:val="004A05D7"/>
    <w:rsid w:val="004A65FD"/>
    <w:rsid w:val="004B66FF"/>
    <w:rsid w:val="004C3371"/>
    <w:rsid w:val="004D6F8B"/>
    <w:rsid w:val="00500099"/>
    <w:rsid w:val="0051109B"/>
    <w:rsid w:val="00512C21"/>
    <w:rsid w:val="005153D2"/>
    <w:rsid w:val="00520556"/>
    <w:rsid w:val="00523700"/>
    <w:rsid w:val="005256FE"/>
    <w:rsid w:val="00527DCD"/>
    <w:rsid w:val="00536422"/>
    <w:rsid w:val="00546D64"/>
    <w:rsid w:val="00546F9B"/>
    <w:rsid w:val="00547B5A"/>
    <w:rsid w:val="0056044B"/>
    <w:rsid w:val="005666C8"/>
    <w:rsid w:val="00574764"/>
    <w:rsid w:val="00584898"/>
    <w:rsid w:val="00594291"/>
    <w:rsid w:val="00595B28"/>
    <w:rsid w:val="005B07B3"/>
    <w:rsid w:val="005B3583"/>
    <w:rsid w:val="005E536F"/>
    <w:rsid w:val="005F7487"/>
    <w:rsid w:val="006136B8"/>
    <w:rsid w:val="00630A5C"/>
    <w:rsid w:val="00645923"/>
    <w:rsid w:val="0066569E"/>
    <w:rsid w:val="00680C43"/>
    <w:rsid w:val="00687F87"/>
    <w:rsid w:val="00695011"/>
    <w:rsid w:val="006A21A7"/>
    <w:rsid w:val="006B0E97"/>
    <w:rsid w:val="006C2A03"/>
    <w:rsid w:val="006C2A88"/>
    <w:rsid w:val="006E7070"/>
    <w:rsid w:val="0073088B"/>
    <w:rsid w:val="007353A5"/>
    <w:rsid w:val="00755BE3"/>
    <w:rsid w:val="00784CEA"/>
    <w:rsid w:val="007A15DD"/>
    <w:rsid w:val="007B41C1"/>
    <w:rsid w:val="007C3B66"/>
    <w:rsid w:val="007D2EC0"/>
    <w:rsid w:val="007D2F60"/>
    <w:rsid w:val="007E2FF5"/>
    <w:rsid w:val="0080012A"/>
    <w:rsid w:val="00812ACD"/>
    <w:rsid w:val="00814EF2"/>
    <w:rsid w:val="008209B9"/>
    <w:rsid w:val="00823005"/>
    <w:rsid w:val="0083269A"/>
    <w:rsid w:val="00833879"/>
    <w:rsid w:val="00836C8B"/>
    <w:rsid w:val="00836FDB"/>
    <w:rsid w:val="008441C3"/>
    <w:rsid w:val="008518B8"/>
    <w:rsid w:val="008538AF"/>
    <w:rsid w:val="008918F1"/>
    <w:rsid w:val="008B400D"/>
    <w:rsid w:val="008C07A3"/>
    <w:rsid w:val="008D4E7A"/>
    <w:rsid w:val="008E7684"/>
    <w:rsid w:val="009172D7"/>
    <w:rsid w:val="00941674"/>
    <w:rsid w:val="0094685E"/>
    <w:rsid w:val="0095165A"/>
    <w:rsid w:val="00967CE9"/>
    <w:rsid w:val="0098601B"/>
    <w:rsid w:val="00991400"/>
    <w:rsid w:val="009A3ED9"/>
    <w:rsid w:val="009A63B4"/>
    <w:rsid w:val="009B600C"/>
    <w:rsid w:val="009D5998"/>
    <w:rsid w:val="009E1C00"/>
    <w:rsid w:val="009E7658"/>
    <w:rsid w:val="009F27E7"/>
    <w:rsid w:val="009F7F16"/>
    <w:rsid w:val="00A02C7C"/>
    <w:rsid w:val="00A23DD4"/>
    <w:rsid w:val="00A34720"/>
    <w:rsid w:val="00A557B8"/>
    <w:rsid w:val="00A57183"/>
    <w:rsid w:val="00A64E32"/>
    <w:rsid w:val="00A7231A"/>
    <w:rsid w:val="00A744AF"/>
    <w:rsid w:val="00A96309"/>
    <w:rsid w:val="00AB69A3"/>
    <w:rsid w:val="00AC1D8B"/>
    <w:rsid w:val="00B01D14"/>
    <w:rsid w:val="00B3445D"/>
    <w:rsid w:val="00B43EF9"/>
    <w:rsid w:val="00B4671A"/>
    <w:rsid w:val="00B501F6"/>
    <w:rsid w:val="00B60718"/>
    <w:rsid w:val="00B62ABA"/>
    <w:rsid w:val="00B91B14"/>
    <w:rsid w:val="00BB1A9C"/>
    <w:rsid w:val="00BB6E22"/>
    <w:rsid w:val="00BD48A6"/>
    <w:rsid w:val="00BE3B0E"/>
    <w:rsid w:val="00BF31F5"/>
    <w:rsid w:val="00BF64E8"/>
    <w:rsid w:val="00C169AD"/>
    <w:rsid w:val="00C20712"/>
    <w:rsid w:val="00C217BC"/>
    <w:rsid w:val="00C92BA3"/>
    <w:rsid w:val="00CA1B06"/>
    <w:rsid w:val="00CB1AE4"/>
    <w:rsid w:val="00CB35F3"/>
    <w:rsid w:val="00CC5DB2"/>
    <w:rsid w:val="00CC75C9"/>
    <w:rsid w:val="00CD775C"/>
    <w:rsid w:val="00CE1A04"/>
    <w:rsid w:val="00D05F92"/>
    <w:rsid w:val="00D4702B"/>
    <w:rsid w:val="00D5245D"/>
    <w:rsid w:val="00D54FDC"/>
    <w:rsid w:val="00D62657"/>
    <w:rsid w:val="00D62DAF"/>
    <w:rsid w:val="00D73AAB"/>
    <w:rsid w:val="00D83781"/>
    <w:rsid w:val="00DA4024"/>
    <w:rsid w:val="00DB7B9F"/>
    <w:rsid w:val="00DC267E"/>
    <w:rsid w:val="00DC657C"/>
    <w:rsid w:val="00DE597F"/>
    <w:rsid w:val="00E46227"/>
    <w:rsid w:val="00E46E2C"/>
    <w:rsid w:val="00E51201"/>
    <w:rsid w:val="00E524AB"/>
    <w:rsid w:val="00E74C86"/>
    <w:rsid w:val="00E8607E"/>
    <w:rsid w:val="00EB2C8C"/>
    <w:rsid w:val="00EC2039"/>
    <w:rsid w:val="00EC5829"/>
    <w:rsid w:val="00ED00F5"/>
    <w:rsid w:val="00EE271D"/>
    <w:rsid w:val="00EE6F10"/>
    <w:rsid w:val="00EF7FD7"/>
    <w:rsid w:val="00F110BA"/>
    <w:rsid w:val="00F16FFE"/>
    <w:rsid w:val="00F35806"/>
    <w:rsid w:val="00F57ABD"/>
    <w:rsid w:val="00F829E9"/>
    <w:rsid w:val="00F83A7C"/>
    <w:rsid w:val="00F84B42"/>
    <w:rsid w:val="00F85F8C"/>
    <w:rsid w:val="00FA4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C2469-C883-4DF3-9B2E-2C7C5E86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30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A30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30B4"/>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0B31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14D"/>
  </w:style>
  <w:style w:type="paragraph" w:styleId="a5">
    <w:name w:val="footer"/>
    <w:basedOn w:val="a"/>
    <w:link w:val="a6"/>
    <w:uiPriority w:val="99"/>
    <w:unhideWhenUsed/>
    <w:rsid w:val="000B31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14D"/>
  </w:style>
  <w:style w:type="paragraph" w:customStyle="1" w:styleId="ConsPlusNonformat">
    <w:name w:val="ConsPlusNonformat"/>
    <w:uiPriority w:val="99"/>
    <w:rsid w:val="001B21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uiPriority w:val="99"/>
    <w:rsid w:val="001D02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D02E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A21A7"/>
    <w:rPr>
      <w:color w:val="0000FF"/>
      <w:u w:val="single"/>
    </w:rPr>
  </w:style>
  <w:style w:type="paragraph" w:styleId="a8">
    <w:name w:val="Balloon Text"/>
    <w:basedOn w:val="a"/>
    <w:link w:val="a9"/>
    <w:uiPriority w:val="99"/>
    <w:semiHidden/>
    <w:unhideWhenUsed/>
    <w:rsid w:val="008326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2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6655">
      <w:bodyDiv w:val="1"/>
      <w:marLeft w:val="0"/>
      <w:marRight w:val="0"/>
      <w:marTop w:val="0"/>
      <w:marBottom w:val="0"/>
      <w:divBdr>
        <w:top w:val="none" w:sz="0" w:space="0" w:color="auto"/>
        <w:left w:val="none" w:sz="0" w:space="0" w:color="auto"/>
        <w:bottom w:val="none" w:sz="0" w:space="0" w:color="auto"/>
        <w:right w:val="none" w:sz="0" w:space="0" w:color="auto"/>
      </w:divBdr>
    </w:div>
    <w:div w:id="473522892">
      <w:bodyDiv w:val="1"/>
      <w:marLeft w:val="0"/>
      <w:marRight w:val="0"/>
      <w:marTop w:val="0"/>
      <w:marBottom w:val="0"/>
      <w:divBdr>
        <w:top w:val="none" w:sz="0" w:space="0" w:color="auto"/>
        <w:left w:val="none" w:sz="0" w:space="0" w:color="auto"/>
        <w:bottom w:val="none" w:sz="0" w:space="0" w:color="auto"/>
        <w:right w:val="none" w:sz="0" w:space="0" w:color="auto"/>
      </w:divBdr>
    </w:div>
    <w:div w:id="866061464">
      <w:bodyDiv w:val="1"/>
      <w:marLeft w:val="0"/>
      <w:marRight w:val="0"/>
      <w:marTop w:val="0"/>
      <w:marBottom w:val="0"/>
      <w:divBdr>
        <w:top w:val="none" w:sz="0" w:space="0" w:color="auto"/>
        <w:left w:val="none" w:sz="0" w:space="0" w:color="auto"/>
        <w:bottom w:val="none" w:sz="0" w:space="0" w:color="auto"/>
        <w:right w:val="none" w:sz="0" w:space="0" w:color="auto"/>
      </w:divBdr>
    </w:div>
    <w:div w:id="1488785478">
      <w:bodyDiv w:val="1"/>
      <w:marLeft w:val="0"/>
      <w:marRight w:val="0"/>
      <w:marTop w:val="0"/>
      <w:marBottom w:val="0"/>
      <w:divBdr>
        <w:top w:val="none" w:sz="0" w:space="0" w:color="auto"/>
        <w:left w:val="none" w:sz="0" w:space="0" w:color="auto"/>
        <w:bottom w:val="none" w:sz="0" w:space="0" w:color="auto"/>
        <w:right w:val="none" w:sz="0" w:space="0" w:color="auto"/>
      </w:divBdr>
    </w:div>
    <w:div w:id="1945653315">
      <w:bodyDiv w:val="1"/>
      <w:marLeft w:val="0"/>
      <w:marRight w:val="0"/>
      <w:marTop w:val="0"/>
      <w:marBottom w:val="0"/>
      <w:divBdr>
        <w:top w:val="none" w:sz="0" w:space="0" w:color="auto"/>
        <w:left w:val="none" w:sz="0" w:space="0" w:color="auto"/>
        <w:bottom w:val="none" w:sz="0" w:space="0" w:color="auto"/>
        <w:right w:val="none" w:sz="0" w:space="0" w:color="auto"/>
      </w:divBdr>
    </w:div>
    <w:div w:id="19656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rlsnet.ru/active-substance/kodein-morfin-noskapin-papaverina-gidroxlorid-tebain-1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9BBF02ADC80BF6D7E199F90EFC330527F27B6D45AF39866D4D4E2E69834B8A72F9CFA95F0BBBAD84BB88C2E3EB5F6305B573952087129BF77qE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9BBF02ADC80BF6D7E199F90EFC330527821B5D25EF29866D4D4E2E69834B8A72F9CFA95F0BFB3D049B88C2E3EB5F6305B573952087129BF77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A20B-843B-49EB-AC2B-7DA49F40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49784</Words>
  <Characters>283770</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6</cp:revision>
  <cp:lastPrinted>2023-10-31T08:05:00Z</cp:lastPrinted>
  <dcterms:created xsi:type="dcterms:W3CDTF">2022-12-30T08:01:00Z</dcterms:created>
  <dcterms:modified xsi:type="dcterms:W3CDTF">2023-10-31T08:06:00Z</dcterms:modified>
</cp:coreProperties>
</file>